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88F8" w14:textId="08D0631C" w:rsidR="004B484F" w:rsidRDefault="004E28FC" w:rsidP="00A749B8">
      <w:pPr>
        <w:tabs>
          <w:tab w:val="left" w:pos="0"/>
        </w:tabs>
        <w:spacing w:before="120" w:after="240"/>
        <w:jc w:val="center"/>
        <w:rPr>
          <w:b/>
          <w:bCs/>
          <w:caps/>
          <w:sz w:val="22"/>
          <w:szCs w:val="22"/>
          <w:lang w:val="en-US"/>
        </w:rPr>
      </w:pPr>
      <w:r w:rsidRPr="00A749B8">
        <w:rPr>
          <w:b/>
          <w:bCs/>
          <w:caps/>
          <w:sz w:val="22"/>
          <w:szCs w:val="22"/>
        </w:rPr>
        <w:t>П</w:t>
      </w:r>
      <w:r w:rsidR="008207D7" w:rsidRPr="00A749B8">
        <w:rPr>
          <w:b/>
          <w:bCs/>
          <w:caps/>
          <w:sz w:val="22"/>
          <w:szCs w:val="22"/>
        </w:rPr>
        <w:t>рисъствена среща</w:t>
      </w:r>
    </w:p>
    <w:p w14:paraId="17121A6A" w14:textId="5C4E2963" w:rsidR="00A749B8" w:rsidRPr="00A749B8" w:rsidRDefault="00A749B8" w:rsidP="005C19A2">
      <w:pPr>
        <w:tabs>
          <w:tab w:val="left" w:pos="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„</w:t>
      </w:r>
      <w:r w:rsidR="00571507">
        <w:rPr>
          <w:b/>
          <w:bCs/>
          <w:caps/>
          <w:sz w:val="28"/>
          <w:szCs w:val="28"/>
        </w:rPr>
        <w:t>П</w:t>
      </w:r>
      <w:r w:rsidR="002D703D" w:rsidRPr="002D703D">
        <w:rPr>
          <w:b/>
          <w:bCs/>
          <w:caps/>
          <w:sz w:val="28"/>
          <w:szCs w:val="28"/>
        </w:rPr>
        <w:t>рактически насоки за преюдициалните запитвания по член 267 ДФЕС въз основа на наблюденията по български дела, разгледани в Люксембург</w:t>
      </w:r>
      <w:r>
        <w:rPr>
          <w:b/>
          <w:bCs/>
          <w:caps/>
          <w:sz w:val="28"/>
          <w:szCs w:val="28"/>
        </w:rPr>
        <w:t>“</w:t>
      </w:r>
    </w:p>
    <w:p w14:paraId="0218AD77" w14:textId="494F788C" w:rsidR="002B0A87" w:rsidRPr="008207D7" w:rsidRDefault="002B0A87" w:rsidP="005C19A2">
      <w:pPr>
        <w:tabs>
          <w:tab w:val="left" w:pos="0"/>
        </w:tabs>
        <w:jc w:val="center"/>
        <w:rPr>
          <w:b/>
          <w:bCs/>
          <w:sz w:val="28"/>
          <w:szCs w:val="28"/>
          <w:lang w:val="en-US"/>
        </w:rPr>
      </w:pPr>
    </w:p>
    <w:p w14:paraId="79B6D417" w14:textId="77777777" w:rsidR="00F82688" w:rsidRPr="000A2ED1" w:rsidRDefault="005C19A2" w:rsidP="005C19A2">
      <w:pPr>
        <w:tabs>
          <w:tab w:val="left" w:pos="0"/>
        </w:tabs>
        <w:jc w:val="center"/>
        <w:rPr>
          <w:bCs/>
        </w:rPr>
      </w:pPr>
      <w:r w:rsidRPr="000A2ED1">
        <w:rPr>
          <w:bCs/>
        </w:rPr>
        <w:t>по проект „Съвременна учебна среда з</w:t>
      </w:r>
      <w:r w:rsidR="00F82688" w:rsidRPr="000A2ED1">
        <w:rPr>
          <w:bCs/>
        </w:rPr>
        <w:t>а съдии, прокурори, следователи</w:t>
      </w:r>
    </w:p>
    <w:p w14:paraId="71FBA684" w14:textId="495E31DF" w:rsidR="005C19A2" w:rsidRPr="000A2ED1" w:rsidRDefault="005C19A2" w:rsidP="005C19A2">
      <w:pPr>
        <w:tabs>
          <w:tab w:val="left" w:pos="0"/>
        </w:tabs>
        <w:jc w:val="center"/>
        <w:rPr>
          <w:bCs/>
        </w:rPr>
      </w:pPr>
      <w:r w:rsidRPr="000A2ED1">
        <w:rPr>
          <w:bCs/>
        </w:rPr>
        <w:t>и други представители на професионалната общност“</w:t>
      </w:r>
      <w:r w:rsidR="000A2ED1">
        <w:rPr>
          <w:bCs/>
        </w:rPr>
        <w:t xml:space="preserve">, </w:t>
      </w:r>
      <w:r w:rsidR="000A2ED1" w:rsidRPr="000A2ED1">
        <w:rPr>
          <w:bCs/>
        </w:rPr>
        <w:t>изпълняван с финансовата подкрепа на програма „Правосъдие“, Норвежки финансов механизъм 2014-2021</w:t>
      </w:r>
    </w:p>
    <w:p w14:paraId="74B08414" w14:textId="77777777" w:rsidR="005C19A2" w:rsidRPr="004E28FC" w:rsidRDefault="005C19A2" w:rsidP="005C19A2">
      <w:pPr>
        <w:tabs>
          <w:tab w:val="left" w:pos="0"/>
        </w:tabs>
        <w:jc w:val="center"/>
        <w:rPr>
          <w:b/>
          <w:bCs/>
        </w:rPr>
      </w:pPr>
    </w:p>
    <w:p w14:paraId="32C7F32B" w14:textId="535C304C" w:rsidR="005C19A2" w:rsidRPr="004E28FC" w:rsidRDefault="002D703D" w:rsidP="005C19A2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3 ОКТОМВРИ</w:t>
      </w:r>
      <w:r w:rsidRPr="004E28FC">
        <w:rPr>
          <w:b/>
          <w:bCs/>
        </w:rPr>
        <w:t xml:space="preserve"> 2023 Г.</w:t>
      </w:r>
    </w:p>
    <w:p w14:paraId="0CA3EBAB" w14:textId="77777777" w:rsidR="00F82688" w:rsidRPr="004E28FC" w:rsidRDefault="00F82688" w:rsidP="005C19A2">
      <w:pPr>
        <w:tabs>
          <w:tab w:val="left" w:pos="0"/>
        </w:tabs>
        <w:jc w:val="center"/>
        <w:rPr>
          <w:b/>
          <w:bCs/>
        </w:rPr>
      </w:pPr>
    </w:p>
    <w:p w14:paraId="219E7A5D" w14:textId="1C9EA9D8" w:rsidR="00F82688" w:rsidRPr="004E28FC" w:rsidRDefault="00F82688" w:rsidP="005C19A2">
      <w:pPr>
        <w:tabs>
          <w:tab w:val="left" w:pos="0"/>
        </w:tabs>
        <w:jc w:val="center"/>
        <w:rPr>
          <w:b/>
          <w:bCs/>
        </w:rPr>
      </w:pPr>
      <w:r w:rsidRPr="004E28FC">
        <w:rPr>
          <w:b/>
          <w:bCs/>
        </w:rPr>
        <w:t>София,</w:t>
      </w:r>
    </w:p>
    <w:p w14:paraId="552C394A" w14:textId="61C6AC16" w:rsidR="00F82688" w:rsidRPr="004E28FC" w:rsidRDefault="00F82688" w:rsidP="005C19A2">
      <w:pPr>
        <w:tabs>
          <w:tab w:val="left" w:pos="0"/>
        </w:tabs>
        <w:jc w:val="center"/>
        <w:rPr>
          <w:b/>
          <w:bCs/>
        </w:rPr>
      </w:pPr>
      <w:r w:rsidRPr="004E28FC">
        <w:rPr>
          <w:b/>
          <w:bCs/>
        </w:rPr>
        <w:t>хотел „Астория Гранд Хотел“</w:t>
      </w:r>
      <w:r w:rsidR="00F514B7" w:rsidRPr="004E28FC">
        <w:rPr>
          <w:b/>
          <w:bCs/>
        </w:rPr>
        <w:t xml:space="preserve">, зала </w:t>
      </w:r>
      <w:r w:rsidR="008207D7">
        <w:rPr>
          <w:b/>
          <w:bCs/>
        </w:rPr>
        <w:t>Болеро</w:t>
      </w:r>
    </w:p>
    <w:p w14:paraId="0794B00E" w14:textId="77777777" w:rsidR="00F82688" w:rsidRDefault="00F82688" w:rsidP="005C19A2">
      <w:pPr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56318A2F" w14:textId="22BF064E" w:rsidR="00771832" w:rsidRDefault="00771832" w:rsidP="00746F75">
      <w:pPr>
        <w:tabs>
          <w:tab w:val="center" w:pos="4988"/>
          <w:tab w:val="right" w:pos="9977"/>
        </w:tabs>
        <w:spacing w:after="120"/>
        <w:jc w:val="center"/>
        <w:rPr>
          <w:b/>
          <w:spacing w:val="40"/>
          <w:sz w:val="28"/>
          <w:szCs w:val="28"/>
        </w:rPr>
      </w:pPr>
      <w:r w:rsidRPr="00F3417E">
        <w:rPr>
          <w:b/>
          <w:spacing w:val="40"/>
          <w:sz w:val="28"/>
          <w:szCs w:val="28"/>
        </w:rPr>
        <w:t>ПРАКТИЧЕСКА ИНФОРМАЦИЯ</w:t>
      </w:r>
    </w:p>
    <w:p w14:paraId="458F2183" w14:textId="77777777" w:rsidR="00771832" w:rsidRPr="00F514B7" w:rsidRDefault="00771832" w:rsidP="00771832">
      <w:pPr>
        <w:tabs>
          <w:tab w:val="center" w:pos="4988"/>
          <w:tab w:val="right" w:pos="9977"/>
        </w:tabs>
        <w:spacing w:after="120"/>
        <w:rPr>
          <w:b/>
          <w:spacing w:val="40"/>
          <w:sz w:val="20"/>
          <w:szCs w:val="20"/>
          <w:lang w:val="ru-RU"/>
        </w:rPr>
      </w:pPr>
    </w:p>
    <w:p w14:paraId="317693C9" w14:textId="77777777" w:rsidR="00771832" w:rsidRPr="00197E9D" w:rsidRDefault="00771832" w:rsidP="00771832">
      <w:pPr>
        <w:spacing w:before="120"/>
        <w:ind w:right="5243" w:firstLine="720"/>
        <w:jc w:val="both"/>
        <w:rPr>
          <w:b/>
          <w:u w:val="single"/>
        </w:rPr>
      </w:pPr>
      <w:r w:rsidRPr="00197E9D">
        <w:rPr>
          <w:b/>
          <w:u w:val="single"/>
        </w:rPr>
        <w:t>А. Място на провеждане</w:t>
      </w:r>
    </w:p>
    <w:p w14:paraId="2D106627" w14:textId="3D9B8A2E" w:rsidR="00771832" w:rsidRPr="00577AEF" w:rsidRDefault="008207D7" w:rsidP="00A749B8">
      <w:pPr>
        <w:spacing w:before="120"/>
        <w:ind w:firstLine="720"/>
        <w:jc w:val="both"/>
      </w:pPr>
      <w:r>
        <w:t>Срещата</w:t>
      </w:r>
      <w:r w:rsidR="007E4D2B">
        <w:t xml:space="preserve"> ще се проведе на </w:t>
      </w:r>
      <w:r w:rsidR="002D703D">
        <w:t xml:space="preserve">3 октомври </w:t>
      </w:r>
      <w:r w:rsidR="007E4D2B">
        <w:t xml:space="preserve">2023 г. в София, хотел </w:t>
      </w:r>
      <w:r w:rsidR="007E4D2B" w:rsidRPr="007E4D2B">
        <w:t>„Астория Гранд Хотел“</w:t>
      </w:r>
      <w:r w:rsidR="00F514B7">
        <w:t xml:space="preserve">, зала </w:t>
      </w:r>
      <w:r>
        <w:t>Болеро</w:t>
      </w:r>
      <w:r w:rsidR="007E4D2B">
        <w:t>.</w:t>
      </w:r>
    </w:p>
    <w:p w14:paraId="4EB3FB6C" w14:textId="77777777" w:rsidR="00771832" w:rsidRPr="004A7FF9" w:rsidRDefault="00771832" w:rsidP="00771832">
      <w:pPr>
        <w:spacing w:before="240"/>
        <w:ind w:firstLine="720"/>
        <w:jc w:val="both"/>
        <w:rPr>
          <w:b/>
          <w:u w:val="single"/>
        </w:rPr>
      </w:pPr>
      <w:r w:rsidRPr="004A7FF9">
        <w:rPr>
          <w:b/>
          <w:u w:val="single"/>
        </w:rPr>
        <w:t>I. Настаняване</w:t>
      </w:r>
    </w:p>
    <w:p w14:paraId="7A300A3C" w14:textId="51D42F06" w:rsidR="005F04BB" w:rsidRPr="002D703D" w:rsidRDefault="00771832" w:rsidP="00A749B8">
      <w:pPr>
        <w:numPr>
          <w:ilvl w:val="0"/>
          <w:numId w:val="8"/>
        </w:numPr>
        <w:spacing w:before="120"/>
        <w:ind w:left="360"/>
        <w:jc w:val="both"/>
        <w:rPr>
          <w:iCs/>
          <w:u w:val="single"/>
        </w:rPr>
      </w:pPr>
      <w:r w:rsidRPr="00535359">
        <w:rPr>
          <w:iCs/>
        </w:rPr>
        <w:t>За участниците от страната</w:t>
      </w:r>
      <w:r w:rsidR="005C19A2" w:rsidRPr="00535359">
        <w:rPr>
          <w:iCs/>
        </w:rPr>
        <w:t xml:space="preserve"> </w:t>
      </w:r>
      <w:r w:rsidR="006541FB" w:rsidRPr="00535359">
        <w:rPr>
          <w:iCs/>
        </w:rPr>
        <w:t xml:space="preserve">са предвидени </w:t>
      </w:r>
      <w:r w:rsidR="00535359" w:rsidRPr="00535359">
        <w:rPr>
          <w:b/>
          <w:iCs/>
        </w:rPr>
        <w:t>до 2</w:t>
      </w:r>
      <w:r w:rsidR="005C19A2" w:rsidRPr="00535359">
        <w:rPr>
          <w:b/>
          <w:iCs/>
        </w:rPr>
        <w:t xml:space="preserve"> /</w:t>
      </w:r>
      <w:r w:rsidR="00535359" w:rsidRPr="00535359">
        <w:rPr>
          <w:b/>
          <w:iCs/>
        </w:rPr>
        <w:t>две</w:t>
      </w:r>
      <w:r w:rsidR="005C19A2" w:rsidRPr="00535359">
        <w:rPr>
          <w:b/>
          <w:iCs/>
        </w:rPr>
        <w:t xml:space="preserve">/ </w:t>
      </w:r>
      <w:r w:rsidRPr="00535359">
        <w:rPr>
          <w:b/>
          <w:iCs/>
        </w:rPr>
        <w:t>нощувк</w:t>
      </w:r>
      <w:r w:rsidR="006541FB" w:rsidRPr="00535359">
        <w:rPr>
          <w:b/>
          <w:iCs/>
        </w:rPr>
        <w:t>и</w:t>
      </w:r>
      <w:r w:rsidRPr="00535359">
        <w:rPr>
          <w:iCs/>
        </w:rPr>
        <w:t xml:space="preserve"> </w:t>
      </w:r>
      <w:r w:rsidR="005C19A2" w:rsidRPr="00535359">
        <w:rPr>
          <w:iCs/>
        </w:rPr>
        <w:t>със закуска</w:t>
      </w:r>
      <w:r w:rsidRPr="00535359">
        <w:rPr>
          <w:iCs/>
        </w:rPr>
        <w:t xml:space="preserve"> в </w:t>
      </w:r>
      <w:r w:rsidRPr="00535359">
        <w:rPr>
          <w:b/>
        </w:rPr>
        <w:t xml:space="preserve">хотел „Астория </w:t>
      </w:r>
      <w:r w:rsidR="00A749B8">
        <w:rPr>
          <w:b/>
        </w:rPr>
        <w:t>Г</w:t>
      </w:r>
      <w:r w:rsidRPr="00535359">
        <w:rPr>
          <w:b/>
        </w:rPr>
        <w:t xml:space="preserve">ранд </w:t>
      </w:r>
      <w:r w:rsidR="00A749B8">
        <w:rPr>
          <w:b/>
        </w:rPr>
        <w:t>Х</w:t>
      </w:r>
      <w:r w:rsidRPr="00535359">
        <w:rPr>
          <w:b/>
        </w:rPr>
        <w:t>отел“</w:t>
      </w:r>
      <w:r w:rsidRPr="006F7283">
        <w:t xml:space="preserve"> </w:t>
      </w:r>
      <w:r w:rsidRPr="00577AEF">
        <w:t xml:space="preserve">****, </w:t>
      </w:r>
      <w:r w:rsidRPr="00535359">
        <w:rPr>
          <w:color w:val="000000"/>
          <w:shd w:val="clear" w:color="auto" w:fill="FFFFFF"/>
        </w:rPr>
        <w:t>бул. „Ген. Тотлебен“</w:t>
      </w:r>
      <w:r w:rsidR="00323071" w:rsidRPr="00535359">
        <w:rPr>
          <w:color w:val="000000"/>
          <w:shd w:val="clear" w:color="auto" w:fill="FFFFFF"/>
        </w:rPr>
        <w:t xml:space="preserve"> </w:t>
      </w:r>
      <w:r w:rsidR="00323071">
        <w:rPr>
          <w:rStyle w:val="value"/>
        </w:rPr>
        <w:t>№</w:t>
      </w:r>
      <w:r w:rsidR="00A749B8">
        <w:rPr>
          <w:rStyle w:val="value"/>
        </w:rPr>
        <w:t xml:space="preserve"> </w:t>
      </w:r>
      <w:r>
        <w:rPr>
          <w:rStyle w:val="value"/>
        </w:rPr>
        <w:t>8</w:t>
      </w:r>
      <w:r>
        <w:t xml:space="preserve">, </w:t>
      </w:r>
      <w:r w:rsidRPr="008873BC">
        <w:t xml:space="preserve">тел. </w:t>
      </w:r>
      <w:r>
        <w:t>02 906 3100</w:t>
      </w:r>
      <w:r w:rsidRPr="008873BC">
        <w:t xml:space="preserve">, </w:t>
      </w:r>
      <w:hyperlink r:id="rId8" w:history="1">
        <w:r w:rsidR="00A749B8" w:rsidRPr="00A749B8">
          <w:rPr>
            <w:rStyle w:val="Hyperlink"/>
          </w:rPr>
          <w:t>https://www.astoriagrandhotel.bg/</w:t>
        </w:r>
      </w:hyperlink>
      <w:r w:rsidR="006541FB">
        <w:t xml:space="preserve">, </w:t>
      </w:r>
      <w:r w:rsidRPr="00535359">
        <w:rPr>
          <w:b/>
          <w:iCs/>
        </w:rPr>
        <w:t xml:space="preserve">за </w:t>
      </w:r>
      <w:r w:rsidR="006541FB" w:rsidRPr="00535359">
        <w:rPr>
          <w:b/>
          <w:iCs/>
        </w:rPr>
        <w:t xml:space="preserve">датите </w:t>
      </w:r>
      <w:r w:rsidR="002D703D" w:rsidRPr="002D703D">
        <w:rPr>
          <w:b/>
          <w:iCs/>
          <w:u w:val="single"/>
        </w:rPr>
        <w:t>2</w:t>
      </w:r>
      <w:r w:rsidR="00535359" w:rsidRPr="002D703D">
        <w:rPr>
          <w:b/>
          <w:iCs/>
          <w:u w:val="single"/>
        </w:rPr>
        <w:t xml:space="preserve"> и</w:t>
      </w:r>
      <w:r w:rsidR="006541FB" w:rsidRPr="002D703D">
        <w:rPr>
          <w:b/>
          <w:iCs/>
          <w:u w:val="single"/>
        </w:rPr>
        <w:t xml:space="preserve"> </w:t>
      </w:r>
      <w:r w:rsidR="002D703D" w:rsidRPr="002D703D">
        <w:rPr>
          <w:b/>
          <w:iCs/>
          <w:u w:val="single"/>
        </w:rPr>
        <w:t>3 октомври</w:t>
      </w:r>
      <w:r w:rsidR="006541FB" w:rsidRPr="002D703D">
        <w:rPr>
          <w:b/>
          <w:iCs/>
          <w:u w:val="single"/>
        </w:rPr>
        <w:t xml:space="preserve"> 2023 г</w:t>
      </w:r>
      <w:r w:rsidR="006541FB" w:rsidRPr="002D703D">
        <w:rPr>
          <w:iCs/>
          <w:u w:val="single"/>
        </w:rPr>
        <w:t>.</w:t>
      </w:r>
    </w:p>
    <w:p w14:paraId="3F8FC1D4" w14:textId="6813732B" w:rsidR="006541FB" w:rsidRPr="00535359" w:rsidRDefault="006541FB" w:rsidP="00A749B8">
      <w:pPr>
        <w:numPr>
          <w:ilvl w:val="0"/>
          <w:numId w:val="8"/>
        </w:numPr>
        <w:spacing w:before="120"/>
        <w:ind w:left="360"/>
        <w:jc w:val="both"/>
        <w:rPr>
          <w:iCs/>
        </w:rPr>
      </w:pPr>
      <w:r w:rsidRPr="00535359">
        <w:rPr>
          <w:iCs/>
        </w:rPr>
        <w:t xml:space="preserve">Напускането на хотела е до 12,00 часа на </w:t>
      </w:r>
      <w:r w:rsidR="002D703D">
        <w:rPr>
          <w:iCs/>
        </w:rPr>
        <w:t>4 октомври</w:t>
      </w:r>
      <w:r w:rsidRPr="00535359">
        <w:rPr>
          <w:iCs/>
        </w:rPr>
        <w:t xml:space="preserve"> 2023 г. </w:t>
      </w:r>
    </w:p>
    <w:p w14:paraId="378AC04E" w14:textId="77777777" w:rsidR="00771832" w:rsidRPr="005B2E15" w:rsidRDefault="00771832" w:rsidP="00A749B8">
      <w:pPr>
        <w:numPr>
          <w:ilvl w:val="0"/>
          <w:numId w:val="8"/>
        </w:numPr>
        <w:shd w:val="clear" w:color="auto" w:fill="FFFFFF"/>
        <w:spacing w:before="60"/>
        <w:ind w:left="360"/>
        <w:jc w:val="both"/>
      </w:pPr>
      <w:r w:rsidRPr="0039156B">
        <w:rPr>
          <w:iCs/>
        </w:rPr>
        <w:t>Настаняването се извършва след 14,00 часа в деня на пристигане на участника.</w:t>
      </w:r>
    </w:p>
    <w:p w14:paraId="610037D1" w14:textId="77777777" w:rsidR="00771832" w:rsidRDefault="00771832" w:rsidP="00A749B8">
      <w:pPr>
        <w:numPr>
          <w:ilvl w:val="0"/>
          <w:numId w:val="8"/>
        </w:numPr>
        <w:shd w:val="clear" w:color="auto" w:fill="FFFFFF"/>
        <w:spacing w:before="60"/>
        <w:ind w:left="360"/>
        <w:jc w:val="both"/>
      </w:pPr>
      <w:r w:rsidRPr="0039156B">
        <w:t xml:space="preserve">Участниците ще бъдат </w:t>
      </w:r>
      <w:r>
        <w:t>настанени в самостоятелни стаи.</w:t>
      </w:r>
    </w:p>
    <w:p w14:paraId="606A31B4" w14:textId="77777777" w:rsidR="00771832" w:rsidRPr="0039156B" w:rsidRDefault="00771832" w:rsidP="00A749B8">
      <w:pPr>
        <w:numPr>
          <w:ilvl w:val="0"/>
          <w:numId w:val="8"/>
        </w:numPr>
        <w:spacing w:before="120"/>
        <w:ind w:left="360"/>
        <w:jc w:val="both"/>
        <w:rPr>
          <w:lang w:val="ru-RU"/>
        </w:rPr>
      </w:pPr>
      <w:r w:rsidRPr="0039156B">
        <w:rPr>
          <w:lang w:val="ru-RU"/>
        </w:rPr>
        <w:t>При настаняване и напускане на хотела участниците са длъжни собственоръчно да запишат датата и часа, в които това се случва, в предварително подготвен на рецепцията списък.</w:t>
      </w:r>
    </w:p>
    <w:p w14:paraId="6501ABFE" w14:textId="77777777" w:rsidR="00771832" w:rsidRDefault="00771832" w:rsidP="00A749B8">
      <w:pPr>
        <w:numPr>
          <w:ilvl w:val="0"/>
          <w:numId w:val="8"/>
        </w:numPr>
        <w:shd w:val="clear" w:color="auto" w:fill="FFFFFF"/>
        <w:spacing w:before="60"/>
        <w:ind w:left="360"/>
        <w:jc w:val="both"/>
      </w:pPr>
      <w:r w:rsidRPr="0021622B">
        <w:t>Нощуващите следва да освободят стаите си до 12</w:t>
      </w:r>
      <w:r>
        <w:t>,0</w:t>
      </w:r>
      <w:r w:rsidRPr="0021622B">
        <w:t>0 часа в деня на напускане на хотела. След този час, за времето до отпътуването си, участниците могат да оставят багажа си за временно съхранение на рецепцията на хотела.</w:t>
      </w:r>
    </w:p>
    <w:p w14:paraId="0C3014CE" w14:textId="492BE3E1" w:rsidR="00771832" w:rsidRPr="004A7FF9" w:rsidRDefault="00771832" w:rsidP="00A749B8">
      <w:pPr>
        <w:numPr>
          <w:ilvl w:val="0"/>
          <w:numId w:val="8"/>
        </w:numPr>
        <w:shd w:val="clear" w:color="auto" w:fill="FFFFFF"/>
        <w:spacing w:before="60" w:line="276" w:lineRule="auto"/>
        <w:ind w:left="360"/>
        <w:jc w:val="both"/>
      </w:pPr>
      <w:r w:rsidRPr="004A7FF9">
        <w:rPr>
          <w:b/>
        </w:rPr>
        <w:t xml:space="preserve">Участниците следва </w:t>
      </w:r>
      <w:r w:rsidRPr="009B4925">
        <w:rPr>
          <w:b/>
          <w:u w:val="single"/>
        </w:rPr>
        <w:t>незабавно</w:t>
      </w:r>
      <w:r w:rsidRPr="004A7FF9">
        <w:rPr>
          <w:b/>
        </w:rPr>
        <w:t xml:space="preserve"> да уведомят организатора на </w:t>
      </w:r>
      <w:r w:rsidR="00E531FF">
        <w:rPr>
          <w:b/>
        </w:rPr>
        <w:t xml:space="preserve">обучението, </w:t>
      </w:r>
      <w:r w:rsidRPr="004A7FF9">
        <w:rPr>
          <w:b/>
        </w:rPr>
        <w:t>ако:</w:t>
      </w:r>
    </w:p>
    <w:p w14:paraId="2B9ADB09" w14:textId="14D683B2" w:rsidR="00771832" w:rsidRPr="00CB1234" w:rsidRDefault="00771832" w:rsidP="00A749B8">
      <w:pPr>
        <w:numPr>
          <w:ilvl w:val="0"/>
          <w:numId w:val="12"/>
        </w:numPr>
        <w:shd w:val="clear" w:color="auto" w:fill="FFFFFF"/>
        <w:spacing w:line="276" w:lineRule="auto"/>
        <w:ind w:left="993" w:hanging="426"/>
        <w:jc w:val="both"/>
        <w:rPr>
          <w:b/>
        </w:rPr>
      </w:pPr>
      <w:r>
        <w:rPr>
          <w:b/>
        </w:rPr>
        <w:t>по някакви причини няма да присъстват на събитието, за което са потвърдили участие;</w:t>
      </w:r>
    </w:p>
    <w:p w14:paraId="6ED1A496" w14:textId="77777777" w:rsidR="00771832" w:rsidRDefault="00771832" w:rsidP="00A749B8">
      <w:pPr>
        <w:numPr>
          <w:ilvl w:val="0"/>
          <w:numId w:val="12"/>
        </w:numPr>
        <w:shd w:val="clear" w:color="auto" w:fill="FFFFFF"/>
        <w:ind w:left="993" w:hanging="426"/>
        <w:jc w:val="both"/>
        <w:rPr>
          <w:b/>
        </w:rPr>
      </w:pPr>
      <w:r w:rsidRPr="00BE318E">
        <w:rPr>
          <w:b/>
        </w:rPr>
        <w:t xml:space="preserve">се налага промяна в заявено от тях настаняване. </w:t>
      </w:r>
    </w:p>
    <w:p w14:paraId="7BA3F0CB" w14:textId="77777777" w:rsidR="00771832" w:rsidRPr="00F514B7" w:rsidRDefault="00771832" w:rsidP="00A749B8">
      <w:pPr>
        <w:shd w:val="clear" w:color="auto" w:fill="FFFFFF"/>
        <w:ind w:left="1440"/>
        <w:jc w:val="both"/>
        <w:rPr>
          <w:b/>
          <w:lang w:val="ru-RU"/>
        </w:rPr>
      </w:pPr>
    </w:p>
    <w:p w14:paraId="3D04C7EF" w14:textId="77777777" w:rsidR="00771832" w:rsidRPr="004A7FF9" w:rsidRDefault="00771832" w:rsidP="00A749B8">
      <w:pPr>
        <w:spacing w:before="120"/>
        <w:ind w:left="2124" w:hanging="2124"/>
        <w:jc w:val="both"/>
        <w:rPr>
          <w:b/>
          <w:u w:val="single"/>
        </w:rPr>
      </w:pPr>
      <w:r>
        <w:rPr>
          <w:b/>
          <w:u w:val="single"/>
        </w:rPr>
        <w:lastRenderedPageBreak/>
        <w:t>Б</w:t>
      </w:r>
      <w:r w:rsidRPr="00197E9D">
        <w:rPr>
          <w:b/>
          <w:u w:val="single"/>
        </w:rPr>
        <w:t>. Разходи за участие</w:t>
      </w:r>
    </w:p>
    <w:p w14:paraId="7B76EA0C" w14:textId="64A85193" w:rsidR="00771832" w:rsidRDefault="00771832" w:rsidP="00A749B8">
      <w:pPr>
        <w:numPr>
          <w:ilvl w:val="0"/>
          <w:numId w:val="13"/>
        </w:numPr>
        <w:tabs>
          <w:tab w:val="left" w:pos="1080"/>
        </w:tabs>
        <w:spacing w:before="120"/>
        <w:ind w:left="360"/>
        <w:jc w:val="both"/>
        <w:rPr>
          <w:iCs/>
        </w:rPr>
      </w:pPr>
      <w:r w:rsidRPr="0039156B">
        <w:rPr>
          <w:iCs/>
        </w:rPr>
        <w:t xml:space="preserve"> </w:t>
      </w:r>
      <w:r w:rsidR="006C4BB5" w:rsidRPr="00AE7684">
        <w:rPr>
          <w:iCs/>
        </w:rPr>
        <w:t xml:space="preserve">Бюджетът на проект „Съвременна учебна среда за съдии, прокурори, следователи и други представители на професионалната общност“ </w:t>
      </w:r>
      <w:r w:rsidRPr="00AE7684">
        <w:rPr>
          <w:iCs/>
        </w:rPr>
        <w:t>поема разходите за пътни, дневни и</w:t>
      </w:r>
      <w:r w:rsidRPr="0039156B">
        <w:rPr>
          <w:iCs/>
        </w:rPr>
        <w:t xml:space="preserve"> нощувки на участниците според реално ползваните нощувки, дни на пребиваване и пристигане/отпътуване само в рамките на периода, за който е командирован съответният участник и който </w:t>
      </w:r>
      <w:r w:rsidRPr="005B2E15">
        <w:rPr>
          <w:iCs/>
        </w:rPr>
        <w:t xml:space="preserve">период </w:t>
      </w:r>
      <w:r w:rsidRPr="0039156B">
        <w:rPr>
          <w:iCs/>
        </w:rPr>
        <w:t>отговаря на датите на провеждане на обучението.</w:t>
      </w:r>
    </w:p>
    <w:p w14:paraId="1BFDC07A" w14:textId="77777777" w:rsidR="00771832" w:rsidRDefault="00771832" w:rsidP="00A749B8">
      <w:pPr>
        <w:numPr>
          <w:ilvl w:val="0"/>
          <w:numId w:val="13"/>
        </w:numPr>
        <w:tabs>
          <w:tab w:val="left" w:pos="1080"/>
        </w:tabs>
        <w:spacing w:before="120"/>
        <w:ind w:left="360"/>
        <w:jc w:val="both"/>
        <w:rPr>
          <w:iCs/>
        </w:rPr>
      </w:pPr>
      <w:r w:rsidRPr="0039156B">
        <w:rPr>
          <w:iCs/>
        </w:rPr>
        <w:t>Всички разходи на участниците извън условията на настаняването (телефонни разговори, мини бар, румсервиз, платен паркинг, гориво за служебно МПС, начислена нощувка при ненавременно освобождаване на стаята след 12,00 часа в деня на напускане на хотела и др.) се заплащат от тях. Националният институт на правосъдието не носи отговорност за щетите, причинени от участниците в обучението.</w:t>
      </w:r>
    </w:p>
    <w:p w14:paraId="70CDD45F" w14:textId="77777777" w:rsidR="00771832" w:rsidRDefault="00771832" w:rsidP="00A749B8">
      <w:pPr>
        <w:numPr>
          <w:ilvl w:val="0"/>
          <w:numId w:val="13"/>
        </w:numPr>
        <w:tabs>
          <w:tab w:val="left" w:pos="1080"/>
        </w:tabs>
        <w:spacing w:before="120"/>
        <w:ind w:left="360"/>
        <w:jc w:val="both"/>
        <w:rPr>
          <w:iCs/>
        </w:rPr>
      </w:pPr>
      <w:r w:rsidRPr="005E148A">
        <w:rPr>
          <w:iCs/>
        </w:rPr>
        <w:t>Възстановяването на дневните и пътните разходи се извършва само на декларирана от всеки участник</w:t>
      </w:r>
      <w:r w:rsidRPr="005E148A">
        <w:rPr>
          <w:b/>
          <w:iCs/>
        </w:rPr>
        <w:t xml:space="preserve"> лична банкова сметка </w:t>
      </w:r>
      <w:r w:rsidRPr="005E148A">
        <w:rPr>
          <w:iCs/>
        </w:rPr>
        <w:t>(банка, IBAN).</w:t>
      </w:r>
    </w:p>
    <w:p w14:paraId="2359285D" w14:textId="77777777" w:rsidR="00771832" w:rsidRPr="005E148A" w:rsidRDefault="00771832" w:rsidP="00A749B8">
      <w:pPr>
        <w:spacing w:before="120"/>
        <w:ind w:left="360" w:hanging="360"/>
        <w:jc w:val="both"/>
        <w:rPr>
          <w:iCs/>
        </w:rPr>
      </w:pPr>
      <w:r w:rsidRPr="005E148A">
        <w:rPr>
          <w:b/>
          <w:u w:val="single"/>
        </w:rPr>
        <w:t>І. Пътни разходи</w:t>
      </w:r>
    </w:p>
    <w:p w14:paraId="2E6E4856" w14:textId="4D36154F" w:rsidR="00771832" w:rsidRPr="00AE7684" w:rsidRDefault="006F5B63" w:rsidP="00A749B8">
      <w:pPr>
        <w:widowControl w:val="0"/>
        <w:numPr>
          <w:ilvl w:val="1"/>
          <w:numId w:val="11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450"/>
        <w:jc w:val="both"/>
        <w:rPr>
          <w:u w:val="single"/>
        </w:rPr>
      </w:pPr>
      <w:r w:rsidRPr="00AE7684">
        <w:rPr>
          <w:iCs/>
        </w:rPr>
        <w:t xml:space="preserve">Бюджетът на проект „Съвременна учебна среда за съдии, прокурори, следователи и други представители на професионалната общност“ </w:t>
      </w:r>
      <w:r w:rsidR="00771832" w:rsidRPr="00AE7684">
        <w:t xml:space="preserve">поема транспортните разходи на участниците, както следва: </w:t>
      </w:r>
    </w:p>
    <w:p w14:paraId="57D9C8D5" w14:textId="3F8B050B" w:rsidR="00771832" w:rsidRPr="00AE7684" w:rsidRDefault="000F0A2A" w:rsidP="00187B87">
      <w:pPr>
        <w:widowControl w:val="0"/>
        <w:numPr>
          <w:ilvl w:val="2"/>
          <w:numId w:val="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851" w:hanging="284"/>
        <w:jc w:val="both"/>
      </w:pPr>
      <w:r w:rsidRPr="00AE7684">
        <w:rPr>
          <w:b/>
        </w:rPr>
        <w:t>за влак или автобус</w:t>
      </w:r>
      <w:r w:rsidRPr="00AE7684">
        <w:t xml:space="preserve"> – в пълен размер срещу представяне на билет</w:t>
      </w:r>
      <w:r w:rsidR="00771832" w:rsidRPr="00AE7684">
        <w:t xml:space="preserve">; </w:t>
      </w:r>
    </w:p>
    <w:p w14:paraId="58FA790E" w14:textId="5A6C0C49" w:rsidR="00771832" w:rsidRPr="00AE7684" w:rsidRDefault="00771832" w:rsidP="00187B87">
      <w:pPr>
        <w:widowControl w:val="0"/>
        <w:numPr>
          <w:ilvl w:val="2"/>
          <w:numId w:val="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851" w:hanging="284"/>
        <w:jc w:val="both"/>
      </w:pPr>
      <w:r w:rsidRPr="00AE7684">
        <w:rPr>
          <w:b/>
        </w:rPr>
        <w:t>за самолет</w:t>
      </w:r>
      <w:r w:rsidRPr="00AE7684">
        <w:t xml:space="preserve"> – </w:t>
      </w:r>
      <w:r w:rsidR="000F0A2A" w:rsidRPr="00AE7684">
        <w:t>срещу представяне на самолетен билет и бордна карта. Когато самолетният билет надвишава средната цена на автобусния билет за същата дестинация, на командирования се изплащат пътни пари в размер на средната цена на автобусния билет</w:t>
      </w:r>
      <w:r w:rsidR="00C15053" w:rsidRPr="00AE7684">
        <w:t>, представляваща съотношението между най-ниската и най-високата цена на билета на автобусния превоз, взета от официалната интернет страница на автогара за дадения маршрут. Ако съответната автогара не разполага с интернет страница, взима се цена от един автобусен превозвач по същия маршрут.</w:t>
      </w:r>
    </w:p>
    <w:p w14:paraId="1C02FA96" w14:textId="449E7AC7" w:rsidR="00771832" w:rsidRPr="00AE7684" w:rsidRDefault="00771832" w:rsidP="00187B87">
      <w:pPr>
        <w:widowControl w:val="0"/>
        <w:numPr>
          <w:ilvl w:val="2"/>
          <w:numId w:val="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851" w:hanging="284"/>
        <w:jc w:val="both"/>
      </w:pPr>
      <w:r w:rsidRPr="00AE7684">
        <w:rPr>
          <w:b/>
        </w:rPr>
        <w:t>за лично моторно превозно средство</w:t>
      </w:r>
      <w:r w:rsidRPr="00AE7684">
        <w:t xml:space="preserve"> –</w:t>
      </w:r>
      <w:r w:rsidR="00E52102">
        <w:t xml:space="preserve"> </w:t>
      </w:r>
      <w:r w:rsidR="000F0A2A" w:rsidRPr="00AE7684">
        <w:t>срещу представяне на касов бон или фактура на името на командирования и копие на талона на автомобила. Касовият бон или фактура следва да са с дати в рамките на периода на командироване. Разстоянието се изчислява на база най-кратък маршрут от пътна</w:t>
      </w:r>
      <w:r w:rsidR="00B202DF">
        <w:t>та</w:t>
      </w:r>
      <w:r w:rsidR="000F0A2A" w:rsidRPr="00AE7684">
        <w:t xml:space="preserve"> мрежа. На командирования се изплащат пътни пари, равни на количеството изразходвано гориво по разходна норма на производителя на МПС </w:t>
      </w:r>
      <w:r w:rsidR="00DD0927">
        <w:t xml:space="preserve">при комбиниран режим на движение </w:t>
      </w:r>
      <w:r w:rsidR="00DD0927" w:rsidRPr="00F514B7">
        <w:rPr>
          <w:lang w:val="ru-RU"/>
        </w:rPr>
        <w:t>(</w:t>
      </w:r>
      <w:r w:rsidR="00DD0927">
        <w:t>градско и извънградско</w:t>
      </w:r>
      <w:r w:rsidR="00DD0927" w:rsidRPr="00F514B7">
        <w:rPr>
          <w:lang w:val="ru-RU"/>
        </w:rPr>
        <w:t>)</w:t>
      </w:r>
      <w:r w:rsidR="00DD0927">
        <w:t xml:space="preserve"> </w:t>
      </w:r>
      <w:r w:rsidR="000F0A2A" w:rsidRPr="00AE7684">
        <w:t>по цената от представения касов бон или фактура.</w:t>
      </w:r>
      <w:r w:rsidRPr="00AE7684">
        <w:t xml:space="preserve"> </w:t>
      </w:r>
    </w:p>
    <w:p w14:paraId="66A69DBB" w14:textId="77777777" w:rsidR="00771832" w:rsidRDefault="00771832" w:rsidP="00187B87">
      <w:pPr>
        <w:widowControl w:val="0"/>
        <w:numPr>
          <w:ilvl w:val="2"/>
          <w:numId w:val="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851" w:hanging="284"/>
        <w:jc w:val="both"/>
      </w:pPr>
      <w:r w:rsidRPr="00AE7684">
        <w:rPr>
          <w:b/>
        </w:rPr>
        <w:t>Възстановяват</w:t>
      </w:r>
      <w:r w:rsidRPr="00D74887">
        <w:rPr>
          <w:b/>
        </w:rPr>
        <w:t xml:space="preserve"> се разходи само за бензин или дизел.</w:t>
      </w:r>
      <w:r w:rsidRPr="00D74887">
        <w:t xml:space="preserve"> При</w:t>
      </w:r>
      <w:r w:rsidRPr="0039156B">
        <w:t xml:space="preserve"> използване на алтернативно гориво (пропан-бутан, метан), различно от определеното от производителя на автомобила, разходът не е възможно да бъде изчислен и съответно не се изплаща.</w:t>
      </w:r>
    </w:p>
    <w:p w14:paraId="20FDEDB8" w14:textId="77777777" w:rsidR="00771832" w:rsidRPr="0039156B" w:rsidRDefault="00771832" w:rsidP="00187B87">
      <w:pPr>
        <w:widowControl w:val="0"/>
        <w:numPr>
          <w:ilvl w:val="2"/>
          <w:numId w:val="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851" w:hanging="284"/>
        <w:jc w:val="both"/>
      </w:pPr>
      <w:r w:rsidRPr="0039156B">
        <w:t>При пътуване с ЛМПС транспортните разходи се възстановяват на шофьора на</w:t>
      </w:r>
      <w:r>
        <w:t xml:space="preserve"> </w:t>
      </w:r>
      <w:r w:rsidRPr="00577AEF">
        <w:t>автомобила</w:t>
      </w:r>
      <w:r>
        <w:t>.</w:t>
      </w:r>
    </w:p>
    <w:p w14:paraId="55DC24D9" w14:textId="662DD8F4" w:rsidR="00771832" w:rsidRPr="00D74887" w:rsidRDefault="001339A6" w:rsidP="00A749B8">
      <w:pPr>
        <w:widowControl w:val="0"/>
        <w:numPr>
          <w:ilvl w:val="1"/>
          <w:numId w:val="11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450"/>
        <w:jc w:val="both"/>
      </w:pPr>
      <w:r>
        <w:rPr>
          <w:bCs/>
          <w:lang w:eastAsia="zh-CN"/>
        </w:rPr>
        <w:lastRenderedPageBreak/>
        <w:t xml:space="preserve">Датите на пътуване върху билетите следва да съвпадат с датите на командироване на участника, описани в командировъчната заповед и с датите на събитието. </w:t>
      </w:r>
      <w:r>
        <w:rPr>
          <w:b/>
          <w:lang w:eastAsia="zh-CN"/>
        </w:rPr>
        <w:t>Всякакви поправки и задраскв</w:t>
      </w:r>
      <w:r w:rsidR="005F04BB">
        <w:rPr>
          <w:b/>
          <w:lang w:eastAsia="zh-CN"/>
        </w:rPr>
        <w:t>ания по билетите са недопустими.</w:t>
      </w:r>
    </w:p>
    <w:p w14:paraId="797E88B2" w14:textId="07E90254" w:rsidR="00771832" w:rsidRDefault="00771832" w:rsidP="00A749B8">
      <w:pPr>
        <w:widowControl w:val="0"/>
        <w:numPr>
          <w:ilvl w:val="1"/>
          <w:numId w:val="11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450"/>
        <w:jc w:val="both"/>
      </w:pPr>
      <w:r w:rsidRPr="0039156B">
        <w:t xml:space="preserve">След края на </w:t>
      </w:r>
      <w:r w:rsidR="000F0A2A">
        <w:t>събитието</w:t>
      </w:r>
      <w:r w:rsidR="005F04BB">
        <w:t>,</w:t>
      </w:r>
      <w:r w:rsidRPr="0039156B">
        <w:t xml:space="preserve"> всички разходни документи за извършените пътувания, се изпращат до </w:t>
      </w:r>
      <w:r w:rsidRPr="0039156B">
        <w:rPr>
          <w:b/>
        </w:rPr>
        <w:t>НИП, Дирекция ФБСД, ул. „Екзарх Йосиф” № 14, 1000 София</w:t>
      </w:r>
      <w:r w:rsidRPr="0039156B">
        <w:t xml:space="preserve"> </w:t>
      </w:r>
      <w:r w:rsidRPr="00AA7D62">
        <w:rPr>
          <w:b/>
        </w:rPr>
        <w:t xml:space="preserve">в рамките на пет работни дни след приключване на </w:t>
      </w:r>
      <w:r w:rsidR="00C15053">
        <w:rPr>
          <w:b/>
        </w:rPr>
        <w:t>събитието</w:t>
      </w:r>
      <w:r w:rsidR="00C15053" w:rsidRPr="0039156B">
        <w:t xml:space="preserve"> </w:t>
      </w:r>
      <w:r w:rsidRPr="0039156B">
        <w:t>(важи датата на пощенското клеймо).</w:t>
      </w:r>
    </w:p>
    <w:p w14:paraId="04036245" w14:textId="77777777" w:rsidR="00E52102" w:rsidRDefault="00E52102" w:rsidP="00A749B8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450"/>
        <w:jc w:val="both"/>
      </w:pPr>
    </w:p>
    <w:p w14:paraId="064F1C23" w14:textId="77777777" w:rsidR="00771832" w:rsidRPr="004A7FF9" w:rsidRDefault="00771832" w:rsidP="00A749B8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 w:line="480" w:lineRule="auto"/>
        <w:ind w:left="450" w:hanging="450"/>
        <w:jc w:val="both"/>
        <w:rPr>
          <w:b/>
          <w:u w:val="single"/>
        </w:rPr>
      </w:pPr>
      <w:r>
        <w:rPr>
          <w:b/>
          <w:u w:val="single"/>
        </w:rPr>
        <w:t>В</w:t>
      </w:r>
      <w:r w:rsidRPr="005F5E50">
        <w:rPr>
          <w:b/>
          <w:u w:val="single"/>
        </w:rPr>
        <w:t>. Командировъчна заповед</w:t>
      </w:r>
    </w:p>
    <w:p w14:paraId="23F72DC7" w14:textId="77777777" w:rsidR="00771832" w:rsidRPr="0021622B" w:rsidRDefault="00771832" w:rsidP="00A749B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60"/>
        <w:ind w:left="360"/>
        <w:jc w:val="both"/>
      </w:pPr>
      <w:r w:rsidRPr="0021622B">
        <w:t xml:space="preserve">При командироване на участник командироващата го институция издава оригинална командировъчна заповед </w:t>
      </w:r>
      <w:r w:rsidRPr="0021622B">
        <w:rPr>
          <w:b/>
        </w:rPr>
        <w:t>в два екземпляра</w:t>
      </w:r>
      <w:r w:rsidRPr="005B2E15">
        <w:rPr>
          <w:b/>
        </w:rPr>
        <w:t>, ко</w:t>
      </w:r>
      <w:r>
        <w:rPr>
          <w:b/>
        </w:rPr>
        <w:t>я</w:t>
      </w:r>
      <w:r w:rsidRPr="005B2E15">
        <w:rPr>
          <w:b/>
        </w:rPr>
        <w:t>то се представя на място</w:t>
      </w:r>
      <w:r w:rsidRPr="0021622B">
        <w:t xml:space="preserve">. </w:t>
      </w:r>
      <w:r>
        <w:t>След заверка е</w:t>
      </w:r>
      <w:r w:rsidRPr="0021622B">
        <w:t>дин</w:t>
      </w:r>
      <w:r>
        <w:t>ият</w:t>
      </w:r>
      <w:r w:rsidRPr="0021622B">
        <w:t xml:space="preserve"> екземпляр остава в счетоводството на </w:t>
      </w:r>
      <w:r>
        <w:rPr>
          <w:b/>
        </w:rPr>
        <w:t>НИП</w:t>
      </w:r>
      <w:r w:rsidRPr="0021622B">
        <w:t xml:space="preserve"> за отчетност</w:t>
      </w:r>
      <w:r>
        <w:t>, а другият се връща на участника за отчетност пред работодателя му</w:t>
      </w:r>
      <w:r w:rsidRPr="0021622B">
        <w:t xml:space="preserve">. </w:t>
      </w:r>
    </w:p>
    <w:p w14:paraId="5CA3F492" w14:textId="77777777" w:rsidR="00771832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  <w:rPr>
          <w:b/>
        </w:rPr>
      </w:pPr>
      <w:r w:rsidRPr="00492B4B">
        <w:rPr>
          <w:b/>
        </w:rPr>
        <w:t>Командировъчната заповед следва да съдържа всички задължителни реквизити на приложения към настоящата практическа информация образец</w:t>
      </w:r>
      <w:r>
        <w:rPr>
          <w:b/>
        </w:rPr>
        <w:t>!</w:t>
      </w:r>
      <w:r w:rsidRPr="00492B4B">
        <w:rPr>
          <w:b/>
        </w:rPr>
        <w:t xml:space="preserve"> </w:t>
      </w:r>
    </w:p>
    <w:p w14:paraId="18EA779B" w14:textId="77777777" w:rsidR="00771832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</w:pPr>
      <w:r w:rsidRPr="006C28B5">
        <w:t xml:space="preserve">Участникът се </w:t>
      </w:r>
      <w:r w:rsidRPr="006C28B5">
        <w:rPr>
          <w:b/>
        </w:rPr>
        <w:t>командирова по местоживеене</w:t>
      </w:r>
      <w:r w:rsidRPr="006C28B5">
        <w:t>, ако местоработата е в различно населено място.</w:t>
      </w:r>
    </w:p>
    <w:p w14:paraId="75FB44BB" w14:textId="77777777" w:rsidR="00771832" w:rsidRPr="002E2ABD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</w:pPr>
      <w:r>
        <w:t xml:space="preserve">Ако участникът ще пътува </w:t>
      </w:r>
      <w:r w:rsidRPr="00022766">
        <w:t>с прекачване</w:t>
      </w:r>
      <w:r>
        <w:t xml:space="preserve"> </w:t>
      </w:r>
      <w:r w:rsidRPr="002E2ABD">
        <w:rPr>
          <w:color w:val="000000"/>
        </w:rPr>
        <w:t>поради липса на директен превоз до мястото на провеждане на обучението, то</w:t>
      </w:r>
      <w:r>
        <w:rPr>
          <w:b/>
          <w:color w:val="000000"/>
        </w:rPr>
        <w:t xml:space="preserve"> прекачването следва задължително да се отрази </w:t>
      </w:r>
      <w:r w:rsidRPr="002E2ABD">
        <w:rPr>
          <w:i/>
          <w:color w:val="000000"/>
        </w:rPr>
        <w:t>(напр. „</w:t>
      </w:r>
      <w:r>
        <w:rPr>
          <w:i/>
          <w:color w:val="000000"/>
        </w:rPr>
        <w:t>До</w:t>
      </w:r>
      <w:r w:rsidRPr="002E2ABD">
        <w:rPr>
          <w:i/>
          <w:color w:val="000000"/>
        </w:rPr>
        <w:t xml:space="preserve"> </w:t>
      </w:r>
      <w:r>
        <w:rPr>
          <w:i/>
          <w:color w:val="000000"/>
        </w:rPr>
        <w:t>София</w:t>
      </w:r>
      <w:r>
        <w:rPr>
          <w:i/>
          <w:color w:val="000000"/>
          <w:lang w:val="en-US"/>
        </w:rPr>
        <w:t xml:space="preserve"> – </w:t>
      </w:r>
      <w:r w:rsidRPr="00021EAE">
        <w:rPr>
          <w:b/>
          <w:i/>
          <w:color w:val="000000"/>
        </w:rPr>
        <w:t>през</w:t>
      </w:r>
      <w:r w:rsidRPr="00021EAE">
        <w:rPr>
          <w:b/>
          <w:i/>
          <w:color w:val="000000"/>
          <w:lang w:val="en-US"/>
        </w:rPr>
        <w:t xml:space="preserve"> </w:t>
      </w:r>
      <w:r w:rsidRPr="00021EAE">
        <w:rPr>
          <w:b/>
          <w:i/>
          <w:color w:val="000000"/>
        </w:rPr>
        <w:t>Пловдив</w:t>
      </w:r>
      <w:r>
        <w:rPr>
          <w:i/>
          <w:color w:val="000000"/>
          <w:lang w:val="en-US"/>
        </w:rPr>
        <w:t xml:space="preserve"> – </w:t>
      </w:r>
      <w:r>
        <w:rPr>
          <w:i/>
          <w:color w:val="000000"/>
        </w:rPr>
        <w:t>и</w:t>
      </w:r>
      <w:r>
        <w:rPr>
          <w:i/>
          <w:color w:val="000000"/>
          <w:lang w:val="en-US"/>
        </w:rPr>
        <w:t xml:space="preserve"> </w:t>
      </w:r>
      <w:r>
        <w:rPr>
          <w:i/>
          <w:color w:val="000000"/>
        </w:rPr>
        <w:t>обратно в Асеновград</w:t>
      </w:r>
      <w:r w:rsidRPr="002E2ABD">
        <w:rPr>
          <w:i/>
          <w:color w:val="000000"/>
        </w:rPr>
        <w:t>”).</w:t>
      </w:r>
    </w:p>
    <w:p w14:paraId="6CB340FB" w14:textId="77777777" w:rsidR="00771832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</w:pPr>
      <w:r w:rsidRPr="00492B4B">
        <w:t>Срокът на командироване се определя в зависимост от отдалечеността на населеното място на тръгване на участника от мястото на провеждане на събитието, като се включва и времето, необходимо му за пътуване.</w:t>
      </w:r>
    </w:p>
    <w:p w14:paraId="33D0CB08" w14:textId="187F239C" w:rsidR="00771832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</w:pPr>
      <w:r>
        <w:t xml:space="preserve">При пътуване с автобус или влак, се изписва текстът </w:t>
      </w:r>
      <w:r w:rsidRPr="0077202E">
        <w:rPr>
          <w:b/>
          <w:i/>
        </w:rPr>
        <w:t>„обществен транспорт”</w:t>
      </w:r>
      <w:r>
        <w:t xml:space="preserve">. </w:t>
      </w:r>
    </w:p>
    <w:p w14:paraId="6C09B078" w14:textId="77777777" w:rsidR="00771832" w:rsidRDefault="00771832" w:rsidP="00A749B8">
      <w:pPr>
        <w:numPr>
          <w:ilvl w:val="0"/>
          <w:numId w:val="9"/>
        </w:numPr>
        <w:shd w:val="clear" w:color="auto" w:fill="FFFFFF"/>
        <w:tabs>
          <w:tab w:val="num" w:pos="131"/>
        </w:tabs>
        <w:spacing w:before="60"/>
        <w:ind w:left="360"/>
        <w:jc w:val="both"/>
      </w:pPr>
      <w:r>
        <w:t xml:space="preserve">При пътуване със самолет, се изписва текстът </w:t>
      </w:r>
      <w:r w:rsidRPr="0077202E">
        <w:rPr>
          <w:b/>
          <w:i/>
        </w:rPr>
        <w:t>„самолет – до стойността на автобусен билет по същия маршрут”</w:t>
      </w:r>
      <w:r>
        <w:t>.</w:t>
      </w:r>
    </w:p>
    <w:p w14:paraId="4AC3DF22" w14:textId="77777777" w:rsidR="00771832" w:rsidRPr="00CB1234" w:rsidRDefault="00771832" w:rsidP="00A749B8">
      <w:pPr>
        <w:widowControl w:val="0"/>
        <w:numPr>
          <w:ilvl w:val="0"/>
          <w:numId w:val="9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360"/>
        <w:jc w:val="both"/>
        <w:rPr>
          <w:b/>
          <w:u w:val="single"/>
        </w:rPr>
      </w:pPr>
      <w:r w:rsidRPr="00CB1234">
        <w:rPr>
          <w:b/>
        </w:rPr>
        <w:t>При пътуване с ЛМПС се записва видът на ЛМПС, марката, регистрационният номер, видът гориво и разходната норма на автомобила</w:t>
      </w:r>
      <w:r>
        <w:rPr>
          <w:b/>
        </w:rPr>
        <w:t>, като данните се отпечатват с командировъчната заповед!</w:t>
      </w:r>
    </w:p>
    <w:p w14:paraId="5753F8C9" w14:textId="7C9AC73A" w:rsidR="00771832" w:rsidRPr="006174BA" w:rsidRDefault="00BD6ACB" w:rsidP="00A749B8">
      <w:pPr>
        <w:widowControl w:val="0"/>
        <w:numPr>
          <w:ilvl w:val="0"/>
          <w:numId w:val="9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ind w:left="360"/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5FBA2" wp14:editId="4DCF3D59">
                <wp:simplePos x="0" y="0"/>
                <wp:positionH relativeFrom="column">
                  <wp:posOffset>242570</wp:posOffset>
                </wp:positionH>
                <wp:positionV relativeFrom="paragraph">
                  <wp:posOffset>1086485</wp:posOffset>
                </wp:positionV>
                <wp:extent cx="5324475" cy="1133475"/>
                <wp:effectExtent l="0" t="0" r="28575" b="28575"/>
                <wp:wrapSquare wrapText="bothSides"/>
                <wp:docPr id="813817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33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517EA1F" w14:textId="7276D93D" w:rsidR="00BD6ACB" w:rsidRPr="00BD6ACB" w:rsidRDefault="00BD6ACB" w:rsidP="00BD6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6ACB">
                              <w:rPr>
                                <w:rFonts w:ascii="Arial" w:hAnsi="Arial" w:cs="Arial"/>
                              </w:rPr>
                              <w:t>Организатор на събитието:</w:t>
                            </w:r>
                          </w:p>
                          <w:p w14:paraId="26275927" w14:textId="77777777" w:rsidR="002D703D" w:rsidRDefault="00BD6ACB" w:rsidP="00BD6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6ACB">
                              <w:rPr>
                                <w:rFonts w:ascii="Arial" w:hAnsi="Arial" w:cs="Arial"/>
                              </w:rPr>
                              <w:t>Янислава Андреева, програмен ръководител,</w:t>
                            </w:r>
                          </w:p>
                          <w:p w14:paraId="33CEE91E" w14:textId="74ACD9AB" w:rsidR="00BD6ACB" w:rsidRPr="00BD6ACB" w:rsidRDefault="00BD6ACB" w:rsidP="00BD6A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6ACB">
                              <w:rPr>
                                <w:rFonts w:ascii="Arial" w:hAnsi="Arial" w:cs="Arial"/>
                              </w:rPr>
                              <w:t>дирекция „Електронно обучение и информационни ресурси</w:t>
                            </w:r>
                          </w:p>
                          <w:p w14:paraId="62338483" w14:textId="3B9D0C38" w:rsidR="00BD6ACB" w:rsidRPr="002D703D" w:rsidRDefault="00BD6ACB" w:rsidP="00BD6A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D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Тел.: 02 9359 162; 0888 70 57 20</w:t>
                            </w:r>
                          </w:p>
                          <w:p w14:paraId="4C523872" w14:textId="2B453640" w:rsidR="00BD6ACB" w:rsidRPr="002D703D" w:rsidRDefault="00BD6ACB" w:rsidP="00BD6A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D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Ел. поща: </w:t>
                            </w:r>
                            <w:r w:rsidRPr="002D703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y.andreeva@nij.bg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FB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1pt;margin-top:85.55pt;width:419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" fillcolor="#fde9d9 [665]" strokecolor="#7f7f7f [1612]" strokeweight="1.5pt">
                <v:textbox>
                  <w:txbxContent>
                    <w:p w14:paraId="7517EA1F" w14:textId="7276D93D" w:rsidR="00BD6ACB" w:rsidRPr="00BD6ACB" w:rsidRDefault="00BD6ACB" w:rsidP="00BD6A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6ACB">
                        <w:rPr>
                          <w:rFonts w:ascii="Arial" w:hAnsi="Arial" w:cs="Arial"/>
                        </w:rPr>
                        <w:t>Организатор на събитието:</w:t>
                      </w:r>
                    </w:p>
                    <w:p w14:paraId="26275927" w14:textId="77777777" w:rsidR="002D703D" w:rsidRDefault="00BD6ACB" w:rsidP="00BD6A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6ACB">
                        <w:rPr>
                          <w:rFonts w:ascii="Arial" w:hAnsi="Arial" w:cs="Arial"/>
                        </w:rPr>
                        <w:t>Янислава Андреева, програмен ръководител,</w:t>
                      </w:r>
                    </w:p>
                    <w:p w14:paraId="33CEE91E" w14:textId="74ACD9AB" w:rsidR="00BD6ACB" w:rsidRPr="00BD6ACB" w:rsidRDefault="00BD6ACB" w:rsidP="00BD6A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6ACB">
                        <w:rPr>
                          <w:rFonts w:ascii="Arial" w:hAnsi="Arial" w:cs="Arial"/>
                        </w:rPr>
                        <w:t>дирекция „Електронно обучение и информационни ресурси</w:t>
                      </w:r>
                    </w:p>
                    <w:p w14:paraId="62338483" w14:textId="3B9D0C38" w:rsidR="00BD6ACB" w:rsidRPr="002D703D" w:rsidRDefault="00BD6ACB" w:rsidP="00BD6A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D703D">
                        <w:rPr>
                          <w:rFonts w:ascii="Arial" w:hAnsi="Arial" w:cs="Arial"/>
                          <w:b/>
                          <w:bCs/>
                        </w:rPr>
                        <w:t>Тел.: 02 9359 162; 0888 70 57 20</w:t>
                      </w:r>
                    </w:p>
                    <w:p w14:paraId="4C523872" w14:textId="2B453640" w:rsidR="00BD6ACB" w:rsidRPr="002D703D" w:rsidRDefault="00BD6ACB" w:rsidP="00BD6A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D703D">
                        <w:rPr>
                          <w:rFonts w:ascii="Arial" w:hAnsi="Arial" w:cs="Arial"/>
                          <w:b/>
                          <w:bCs/>
                        </w:rPr>
                        <w:t xml:space="preserve">Ел. поща: </w:t>
                      </w:r>
                      <w:r w:rsidRPr="002D703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y.andreeva@nij.bg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832" w:rsidRPr="0039156B">
        <w:t xml:space="preserve">При пътуване </w:t>
      </w:r>
      <w:r w:rsidR="00771832">
        <w:t xml:space="preserve">на няколко участници </w:t>
      </w:r>
      <w:r w:rsidR="00771832" w:rsidRPr="0039156B">
        <w:t>с едно ЛМПС, в командировъчните заповеди на</w:t>
      </w:r>
      <w:r w:rsidR="00771832" w:rsidRPr="0039156B">
        <w:rPr>
          <w:b/>
        </w:rPr>
        <w:t xml:space="preserve"> всички пътуващи в този автомобил </w:t>
      </w:r>
      <w:r w:rsidR="00771832" w:rsidRPr="0039156B">
        <w:t>се записват видът на ЛМПС, марката, регистрационният номер, видът гориво и разходната норма на автомобила. В  полето "Пътуването да се извърши с..." се изписва текстът "</w:t>
      </w:r>
      <w:r w:rsidR="00771832" w:rsidRPr="0039156B">
        <w:rPr>
          <w:i/>
        </w:rPr>
        <w:t>ЛМПС на</w:t>
      </w:r>
      <w:r w:rsidR="00771832" w:rsidRPr="0039156B">
        <w:t xml:space="preserve"> </w:t>
      </w:r>
      <w:r w:rsidR="00771832" w:rsidRPr="005B2E15">
        <w:t>(</w:t>
      </w:r>
      <w:r w:rsidR="00771832" w:rsidRPr="0039156B">
        <w:rPr>
          <w:i/>
        </w:rPr>
        <w:t>посочват се имената на шофьора</w:t>
      </w:r>
      <w:r w:rsidR="00771832" w:rsidRPr="005B2E15">
        <w:rPr>
          <w:i/>
        </w:rPr>
        <w:t>)</w:t>
      </w:r>
      <w:r w:rsidR="00771832" w:rsidRPr="0039156B">
        <w:rPr>
          <w:i/>
        </w:rPr>
        <w:t>".</w:t>
      </w:r>
    </w:p>
    <w:p w14:paraId="4B7C2444" w14:textId="3B6B074B" w:rsidR="006174BA" w:rsidRDefault="006174BA">
      <w:pPr>
        <w:spacing w:after="200" w:line="276" w:lineRule="auto"/>
        <w:rPr>
          <w:u w:val="single"/>
        </w:rPr>
      </w:pPr>
      <w:r>
        <w:rPr>
          <w:u w:val="single"/>
        </w:rPr>
        <w:lastRenderedPageBreak/>
        <w:br w:type="page"/>
      </w:r>
    </w:p>
    <w:p w14:paraId="1403AF33" w14:textId="77777777" w:rsidR="00771832" w:rsidRPr="008A4A29" w:rsidRDefault="00771832" w:rsidP="006174BA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60"/>
        <w:jc w:val="both"/>
        <w:rPr>
          <w:u w:val="single"/>
          <w:lang w:val="en-US"/>
        </w:rPr>
      </w:pPr>
    </w:p>
    <w:p w14:paraId="6F2D6689" w14:textId="77777777" w:rsidR="00771832" w:rsidRPr="00D80341" w:rsidRDefault="00771832" w:rsidP="00771832">
      <w:pPr>
        <w:spacing w:after="120"/>
        <w:ind w:left="567" w:right="567"/>
        <w:jc w:val="center"/>
        <w:rPr>
          <w:b/>
          <w:sz w:val="28"/>
          <w:szCs w:val="28"/>
          <w:u w:val="single"/>
        </w:rPr>
      </w:pPr>
      <w:r w:rsidRPr="00600A8A">
        <w:rPr>
          <w:b/>
          <w:sz w:val="28"/>
          <w:szCs w:val="28"/>
          <w:u w:val="single"/>
        </w:rPr>
        <w:t>КОМАНДИРОВЪЧНА ЗАПОВЕД</w:t>
      </w:r>
      <w:r>
        <w:rPr>
          <w:b/>
          <w:sz w:val="28"/>
          <w:szCs w:val="28"/>
          <w:u w:val="single"/>
        </w:rPr>
        <w:t xml:space="preserve"> </w:t>
      </w:r>
      <w:r w:rsidRPr="00600A8A">
        <w:rPr>
          <w:b/>
          <w:sz w:val="28"/>
          <w:szCs w:val="28"/>
          <w:u w:val="single"/>
        </w:rPr>
        <w:t xml:space="preserve">– ОБРАЗЕЦ </w:t>
      </w:r>
    </w:p>
    <w:p w14:paraId="3BC37C7F" w14:textId="77777777" w:rsidR="00771832" w:rsidRPr="000F3D17" w:rsidRDefault="00771832" w:rsidP="00771832">
      <w:pPr>
        <w:rPr>
          <w:b/>
        </w:rPr>
      </w:pPr>
      <w:r w:rsidRPr="000F3D17">
        <w:rPr>
          <w:b/>
        </w:rPr>
        <w:t>Значение на цветовото кодиране:</w:t>
      </w:r>
    </w:p>
    <w:p w14:paraId="74635F6C" w14:textId="1CF24B07" w:rsidR="00771832" w:rsidRPr="005B2E15" w:rsidRDefault="00771832" w:rsidP="00C47511">
      <w:pPr>
        <w:spacing w:before="120" w:after="120"/>
        <w:jc w:val="both"/>
      </w:pPr>
      <w:r w:rsidRPr="00BD6ACB">
        <w:rPr>
          <w:highlight w:val="yellow"/>
        </w:rPr>
        <w:t xml:space="preserve">Полетата в жълто се попълват от лицето, изготвящо командировъчната заповед, </w:t>
      </w:r>
      <w:r w:rsidRPr="00BD6ACB">
        <w:rPr>
          <w:highlight w:val="yellow"/>
          <w:u w:val="single"/>
        </w:rPr>
        <w:t>в момента на изготвянето ѝ.</w:t>
      </w:r>
      <w:r w:rsidRPr="00BD6ACB">
        <w:rPr>
          <w:highlight w:val="yellow"/>
        </w:rPr>
        <w:t xml:space="preserve"> Изписват се дните за командироване (вкл.</w:t>
      </w:r>
      <w:r w:rsidR="00BD6ACB" w:rsidRPr="00BD6ACB">
        <w:rPr>
          <w:highlight w:val="yellow"/>
        </w:rPr>
        <w:t xml:space="preserve"> </w:t>
      </w:r>
      <w:r w:rsidRPr="00BD6ACB">
        <w:rPr>
          <w:highlight w:val="yellow"/>
        </w:rPr>
        <w:t>времето, необходимо за придвижване), видът на използвания транспорт и размерът на полагаемите дневни пари съгласно Наредбата за командировките в страната:</w:t>
      </w:r>
    </w:p>
    <w:p w14:paraId="2350966A" w14:textId="77777777" w:rsidR="00771832" w:rsidRDefault="00771832" w:rsidP="00C47511">
      <w:pPr>
        <w:widowControl w:val="0"/>
        <w:autoSpaceDE w:val="0"/>
        <w:autoSpaceDN w:val="0"/>
        <w:adjustRightInd w:val="0"/>
        <w:spacing w:before="120" w:after="120"/>
        <w:jc w:val="both"/>
      </w:pPr>
      <w:r>
        <w:t xml:space="preserve"> </w:t>
      </w:r>
    </w:p>
    <w:p w14:paraId="65A734CD" w14:textId="77777777" w:rsidR="00771832" w:rsidRPr="00C24288" w:rsidRDefault="00771832" w:rsidP="00C47511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sz w:val="2"/>
          <w:szCs w:val="2"/>
        </w:rPr>
      </w:pPr>
    </w:p>
    <w:p w14:paraId="5AA18393" w14:textId="520A4CCE" w:rsidR="00771832" w:rsidRPr="008F03D6" w:rsidRDefault="00771832" w:rsidP="00C47511">
      <w:pPr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40" w:hanging="270"/>
        <w:jc w:val="both"/>
        <w:rPr>
          <w:b/>
          <w:i/>
        </w:rPr>
      </w:pPr>
      <w:r w:rsidRPr="008F03D6">
        <w:rPr>
          <w:b/>
          <w:i/>
        </w:rPr>
        <w:t xml:space="preserve">Когато командированото лице остава да нощува в мястото на командировката, </w:t>
      </w:r>
      <w:r w:rsidRPr="008F03D6">
        <w:rPr>
          <w:b/>
          <w:i/>
          <w:lang w:val="x-none"/>
        </w:rPr>
        <w:t xml:space="preserve">се заплащат дневни пари </w:t>
      </w:r>
      <w:r w:rsidRPr="008F03D6">
        <w:rPr>
          <w:b/>
          <w:i/>
        </w:rPr>
        <w:t xml:space="preserve">по </w:t>
      </w:r>
      <w:r w:rsidR="00884EBC" w:rsidRPr="00F514B7">
        <w:rPr>
          <w:b/>
          <w:i/>
          <w:lang w:val="ru-RU"/>
        </w:rPr>
        <w:t>4</w:t>
      </w:r>
      <w:r w:rsidRPr="008F03D6">
        <w:rPr>
          <w:b/>
          <w:i/>
          <w:lang w:val="x-none"/>
        </w:rPr>
        <w:t>0 лв. за всеки ден от командировката</w:t>
      </w:r>
      <w:r w:rsidRPr="008F03D6">
        <w:rPr>
          <w:b/>
          <w:i/>
        </w:rPr>
        <w:t xml:space="preserve">. </w:t>
      </w:r>
    </w:p>
    <w:p w14:paraId="014175D9" w14:textId="484924A6" w:rsidR="00771832" w:rsidRPr="008F03D6" w:rsidRDefault="00771832" w:rsidP="00C47511">
      <w:pPr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40" w:hanging="270"/>
        <w:jc w:val="both"/>
        <w:rPr>
          <w:b/>
          <w:i/>
        </w:rPr>
      </w:pPr>
      <w:r w:rsidRPr="008F03D6">
        <w:rPr>
          <w:b/>
          <w:i/>
        </w:rPr>
        <w:t>Когато лицето изпълнява</w:t>
      </w:r>
      <w:r w:rsidRPr="008F03D6">
        <w:rPr>
          <w:b/>
          <w:i/>
          <w:lang w:val="x-none"/>
        </w:rPr>
        <w:t xml:space="preserve"> служебните си задължения през по-голямата част от работното време в друго населено място без нощуване, се изплащат</w:t>
      </w:r>
      <w:r w:rsidR="00884EBC">
        <w:rPr>
          <w:b/>
          <w:i/>
        </w:rPr>
        <w:t xml:space="preserve"> по </w:t>
      </w:r>
      <w:r w:rsidR="00884EBC" w:rsidRPr="00F514B7">
        <w:rPr>
          <w:b/>
          <w:i/>
          <w:lang w:val="ru-RU"/>
        </w:rPr>
        <w:t>2</w:t>
      </w:r>
      <w:r w:rsidRPr="008F03D6">
        <w:rPr>
          <w:b/>
          <w:i/>
        </w:rPr>
        <w:t>0 лв. на ден.</w:t>
      </w:r>
      <w:r w:rsidRPr="008F03D6">
        <w:rPr>
          <w:b/>
          <w:i/>
          <w:lang w:val="x-none"/>
        </w:rPr>
        <w:t xml:space="preserve"> </w:t>
      </w:r>
    </w:p>
    <w:p w14:paraId="4752B855" w14:textId="77777777" w:rsidR="00771832" w:rsidRDefault="00771832" w:rsidP="00C47511">
      <w:pPr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spacing w:before="120" w:after="120"/>
        <w:ind w:left="540" w:hanging="270"/>
        <w:jc w:val="both"/>
        <w:rPr>
          <w:b/>
          <w:i/>
        </w:rPr>
      </w:pPr>
      <w:r w:rsidRPr="008F03D6">
        <w:rPr>
          <w:b/>
          <w:i/>
        </w:rPr>
        <w:t>К</w:t>
      </w:r>
      <w:r w:rsidRPr="008F03D6">
        <w:rPr>
          <w:b/>
          <w:i/>
          <w:lang w:val="x-none"/>
        </w:rPr>
        <w:t xml:space="preserve">огато </w:t>
      </w:r>
      <w:r w:rsidRPr="008F03D6">
        <w:rPr>
          <w:b/>
          <w:i/>
        </w:rPr>
        <w:t>работата</w:t>
      </w:r>
      <w:r w:rsidRPr="008F03D6">
        <w:rPr>
          <w:b/>
          <w:i/>
          <w:lang w:val="x-none"/>
        </w:rPr>
        <w:t xml:space="preserve"> се изпълнява в мястото, където фактически живее командированият или неговото семейство</w:t>
      </w:r>
      <w:r w:rsidRPr="008F03D6">
        <w:rPr>
          <w:b/>
          <w:i/>
        </w:rPr>
        <w:t>, дневни пари не се заплащат</w:t>
      </w:r>
      <w:r w:rsidRPr="008F03D6">
        <w:rPr>
          <w:b/>
          <w:i/>
          <w:lang w:val="x-none"/>
        </w:rPr>
        <w:t>.</w:t>
      </w:r>
    </w:p>
    <w:p w14:paraId="1BF509CA" w14:textId="77777777" w:rsidR="00771832" w:rsidRPr="003E4A09" w:rsidRDefault="00771832" w:rsidP="00C47511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i/>
        </w:rPr>
      </w:pPr>
      <w:r w:rsidRPr="00600A8A">
        <w:t xml:space="preserve">Изключение прави само </w:t>
      </w:r>
      <w:r>
        <w:t>стр</w:t>
      </w:r>
      <w:r w:rsidRPr="005B2E15">
        <w:t>. 4</w:t>
      </w:r>
      <w:r w:rsidRPr="00600A8A">
        <w:t xml:space="preserve"> </w:t>
      </w:r>
      <w:r w:rsidRPr="003E4A09">
        <w:rPr>
          <w:i/>
        </w:rPr>
        <w:t>„Сметка на полагащите се пътни, дневни и квартирни пари”</w:t>
      </w:r>
      <w:r w:rsidRPr="00600A8A">
        <w:t>, която може да се попълни лично от командирования, след извършеното пътуване в едната посока.</w:t>
      </w:r>
    </w:p>
    <w:p w14:paraId="6EB6BAAA" w14:textId="77777777" w:rsidR="00771832" w:rsidRPr="00600A8A" w:rsidRDefault="00771832" w:rsidP="00C47511">
      <w:pPr>
        <w:spacing w:before="120" w:after="120"/>
        <w:jc w:val="both"/>
      </w:pPr>
      <w:r w:rsidRPr="00BD6ACB">
        <w:rPr>
          <w:highlight w:val="cyan"/>
        </w:rPr>
        <w:t>Полетата в синьо се попълват на място на семинара лично от командированото лице със съдействието на организатора на обучението.</w:t>
      </w:r>
    </w:p>
    <w:p w14:paraId="4995468F" w14:textId="77777777" w:rsidR="00771832" w:rsidRDefault="00771832" w:rsidP="00C47511">
      <w:pPr>
        <w:spacing w:before="120" w:after="120"/>
        <w:jc w:val="both"/>
        <w:rPr>
          <w:b/>
        </w:rPr>
      </w:pPr>
      <w:r w:rsidRPr="00C47511">
        <w:rPr>
          <w:highlight w:val="magenta"/>
        </w:rPr>
        <w:t>Полетата в лилаво се подписват от ръководителя на институцията, командировала лицето,</w:t>
      </w:r>
      <w:r w:rsidRPr="00C47511">
        <w:rPr>
          <w:b/>
          <w:highlight w:val="magenta"/>
        </w:rPr>
        <w:t xml:space="preserve"> </w:t>
      </w:r>
      <w:r w:rsidRPr="00C47511">
        <w:rPr>
          <w:highlight w:val="magenta"/>
        </w:rPr>
        <w:t xml:space="preserve">както следва: на стр. 1 </w:t>
      </w:r>
      <w:r w:rsidRPr="00C47511">
        <w:rPr>
          <w:i/>
          <w:highlight w:val="magenta"/>
        </w:rPr>
        <w:t>„Командировам”</w:t>
      </w:r>
      <w:r w:rsidRPr="00C47511">
        <w:rPr>
          <w:b/>
          <w:highlight w:val="magenta"/>
        </w:rPr>
        <w:t xml:space="preserve"> - преди командировката; </w:t>
      </w:r>
      <w:r w:rsidRPr="00C47511">
        <w:rPr>
          <w:highlight w:val="magenta"/>
        </w:rPr>
        <w:t xml:space="preserve">на стр. 3 </w:t>
      </w:r>
      <w:r w:rsidRPr="00C47511">
        <w:rPr>
          <w:i/>
          <w:highlight w:val="magenta"/>
        </w:rPr>
        <w:t>„Доклад за извършената работа”</w:t>
      </w:r>
      <w:r w:rsidRPr="00C47511">
        <w:rPr>
          <w:highlight w:val="magenta"/>
        </w:rPr>
        <w:t xml:space="preserve"> и на стр. 4 </w:t>
      </w:r>
      <w:r w:rsidRPr="00C47511">
        <w:rPr>
          <w:i/>
          <w:highlight w:val="magenta"/>
        </w:rPr>
        <w:t>„Сметка на полагащите се пътни, дневни и квартирни пари”</w:t>
      </w:r>
      <w:r w:rsidRPr="00C47511">
        <w:rPr>
          <w:b/>
          <w:highlight w:val="magenta"/>
        </w:rPr>
        <w:t xml:space="preserve"> –  след командировката. </w:t>
      </w:r>
      <w:r w:rsidRPr="00C47511">
        <w:rPr>
          <w:highlight w:val="magenta"/>
        </w:rPr>
        <w:t>При съгласие от страна на ръководителя, стр. 3 и 4 биха могли да бъдат подписани и предварително.</w:t>
      </w:r>
    </w:p>
    <w:p w14:paraId="4221D705" w14:textId="291DB4E9" w:rsidR="00771832" w:rsidRDefault="00771832" w:rsidP="00C47511">
      <w:pPr>
        <w:spacing w:before="120" w:after="120"/>
        <w:jc w:val="both"/>
        <w:rPr>
          <w:b/>
        </w:rPr>
      </w:pPr>
      <w:r w:rsidRPr="00C47511">
        <w:rPr>
          <w:b/>
          <w:highlight w:val="red"/>
        </w:rPr>
        <w:t xml:space="preserve">Полетата в червено се оформят с подпис и печат само от организатора на </w:t>
      </w:r>
      <w:r w:rsidR="002C671C" w:rsidRPr="00C47511">
        <w:rPr>
          <w:b/>
          <w:highlight w:val="red"/>
        </w:rPr>
        <w:t>събитието</w:t>
      </w:r>
      <w:r w:rsidRPr="00C47511">
        <w:rPr>
          <w:b/>
          <w:highlight w:val="red"/>
        </w:rPr>
        <w:t xml:space="preserve">! Моля не подпечатвайте командировъчната си заповед в хотела! Предайте я на организатора на </w:t>
      </w:r>
      <w:r w:rsidR="002C671C" w:rsidRPr="00C47511">
        <w:rPr>
          <w:b/>
          <w:highlight w:val="red"/>
        </w:rPr>
        <w:t>събитието в НИП</w:t>
      </w:r>
      <w:r w:rsidRPr="00C47511">
        <w:rPr>
          <w:b/>
          <w:highlight w:val="red"/>
        </w:rPr>
        <w:t>.</w:t>
      </w:r>
    </w:p>
    <w:p w14:paraId="2742B9C1" w14:textId="0D8005CC" w:rsidR="00771832" w:rsidRPr="00C4586C" w:rsidRDefault="00771832" w:rsidP="00771832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5DCD9E9" w14:textId="77777777" w:rsidR="00771832" w:rsidRPr="00C24288" w:rsidRDefault="00771832" w:rsidP="00771832">
      <w:pPr>
        <w:numPr>
          <w:ilvl w:val="0"/>
          <w:numId w:val="7"/>
        </w:numPr>
        <w:ind w:left="450" w:hanging="270"/>
        <w:jc w:val="both"/>
        <w:rPr>
          <w:b/>
        </w:rPr>
      </w:pPr>
      <w:r>
        <w:rPr>
          <w:b/>
        </w:rPr>
        <w:t>Всички необходими реквизити трябва да бъдат надлежно попълнени от лицето, изготвящо командировъчната заповед, в момента на изготвянето</w:t>
      </w:r>
      <w:r w:rsidRPr="00204396">
        <w:rPr>
          <w:rFonts w:ascii="Calibri" w:hAnsi="Calibri"/>
          <w:color w:val="000000"/>
        </w:rPr>
        <w:t xml:space="preserve"> </w:t>
      </w:r>
      <w:r w:rsidRPr="00204396">
        <w:rPr>
          <w:b/>
          <w:color w:val="000000"/>
        </w:rPr>
        <w:t>ѝ</w:t>
      </w:r>
      <w:r>
        <w:rPr>
          <w:b/>
        </w:rPr>
        <w:t xml:space="preserve">. </w:t>
      </w:r>
    </w:p>
    <w:p w14:paraId="44A08D58" w14:textId="4E43FD87" w:rsidR="00771832" w:rsidRPr="00C24288" w:rsidRDefault="00771832" w:rsidP="00771832">
      <w:pPr>
        <w:numPr>
          <w:ilvl w:val="0"/>
          <w:numId w:val="7"/>
        </w:numPr>
        <w:ind w:left="450" w:hanging="270"/>
        <w:jc w:val="both"/>
        <w:rPr>
          <w:b/>
        </w:rPr>
      </w:pPr>
      <w:r w:rsidRPr="00A1663E">
        <w:rPr>
          <w:b/>
        </w:rPr>
        <w:t>Командировъчната заповед се изготвя в 2 идентични екземпляр</w:t>
      </w:r>
      <w:r>
        <w:rPr>
          <w:b/>
        </w:rPr>
        <w:t xml:space="preserve">а – един за командированото лице и един за организатора на </w:t>
      </w:r>
      <w:r w:rsidR="004B36FC">
        <w:rPr>
          <w:b/>
        </w:rPr>
        <w:t xml:space="preserve">обучението. </w:t>
      </w:r>
      <w:r>
        <w:rPr>
          <w:b/>
        </w:rPr>
        <w:t>Всеки участник трябва да донесе и двата екземпляра със себе си.</w:t>
      </w:r>
    </w:p>
    <w:p w14:paraId="5E5B50AB" w14:textId="77777777" w:rsidR="00771832" w:rsidRDefault="00771832" w:rsidP="00771832">
      <w:pPr>
        <w:numPr>
          <w:ilvl w:val="0"/>
          <w:numId w:val="7"/>
        </w:numPr>
        <w:ind w:left="450" w:hanging="270"/>
        <w:jc w:val="both"/>
        <w:rPr>
          <w:b/>
        </w:rPr>
      </w:pPr>
      <w:r w:rsidRPr="0077202E">
        <w:rPr>
          <w:b/>
        </w:rPr>
        <w:t xml:space="preserve">Когато командировъчната заповед се връща до съответния съд/прокуратура САМО за подпис от ръководителя на стр. 3 и 4, се връщат и двата екземпляра. След подписването им, единият екземпляр се изпраща до </w:t>
      </w:r>
      <w:r>
        <w:rPr>
          <w:b/>
        </w:rPr>
        <w:t>НИП</w:t>
      </w:r>
      <w:r w:rsidRPr="0077202E">
        <w:rPr>
          <w:b/>
        </w:rPr>
        <w:t>, а другият остава в счетоводството на съответния съд/прокуратура.</w:t>
      </w:r>
    </w:p>
    <w:p w14:paraId="703298F1" w14:textId="1152BE91" w:rsidR="00771832" w:rsidRDefault="00771832" w:rsidP="00771832">
      <w:pPr>
        <w:numPr>
          <w:ilvl w:val="0"/>
          <w:numId w:val="7"/>
        </w:numPr>
        <w:ind w:left="450" w:hanging="270"/>
        <w:jc w:val="both"/>
        <w:rPr>
          <w:b/>
        </w:rPr>
      </w:pPr>
      <w:r>
        <w:rPr>
          <w:b/>
        </w:rPr>
        <w:lastRenderedPageBreak/>
        <w:t>Поправки и добавяния "на ръка" върху командировъчната заповед, са нежелателни. В случай, че по време на обучението такива се налага да бъдат направени, двата екземпляра на командировъчната заповед се връщат до съответната институция, за да бъде сложен печат върху тях.</w:t>
      </w:r>
    </w:p>
    <w:p w14:paraId="0824B693" w14:textId="77777777" w:rsidR="00CB23F2" w:rsidRDefault="00771832" w:rsidP="000763E7">
      <w:pPr>
        <w:numPr>
          <w:ilvl w:val="0"/>
          <w:numId w:val="7"/>
        </w:numPr>
        <w:ind w:left="450" w:hanging="270"/>
        <w:jc w:val="both"/>
        <w:rPr>
          <w:b/>
        </w:rPr>
        <w:sectPr w:rsidR="00CB23F2" w:rsidSect="00187B87">
          <w:headerReference w:type="default" r:id="rId9"/>
          <w:footerReference w:type="default" r:id="rId10"/>
          <w:endnotePr>
            <w:numFmt w:val="chicago"/>
          </w:endnotePr>
          <w:pgSz w:w="11906" w:h="16838" w:code="9"/>
          <w:pgMar w:top="2268" w:right="1417" w:bottom="1417" w:left="1417" w:header="709" w:footer="709" w:gutter="0"/>
          <w:cols w:space="708"/>
          <w:docGrid w:linePitch="360"/>
        </w:sectPr>
      </w:pPr>
      <w:r w:rsidRPr="00CB23F2">
        <w:rPr>
          <w:b/>
        </w:rPr>
        <w:t>Преди отпечатване на командировъчната заповед задължително ПРЕМАХНЕТЕ цветната маркировка!</w:t>
      </w:r>
    </w:p>
    <w:tbl>
      <w:tblPr>
        <w:tblStyle w:val="TableGrid"/>
        <w:tblW w:w="11686" w:type="dxa"/>
        <w:tblInd w:w="-1276" w:type="dxa"/>
        <w:tblLook w:val="04A0" w:firstRow="1" w:lastRow="0" w:firstColumn="1" w:lastColumn="0" w:noHBand="0" w:noVBand="1"/>
      </w:tblPr>
      <w:tblGrid>
        <w:gridCol w:w="5848"/>
        <w:gridCol w:w="5838"/>
      </w:tblGrid>
      <w:tr w:rsidR="00557014" w14:paraId="3D171527" w14:textId="77777777" w:rsidTr="00F9376E">
        <w:trPr>
          <w:trHeight w:val="7405"/>
        </w:trPr>
        <w:tc>
          <w:tcPr>
            <w:tcW w:w="5848" w:type="dxa"/>
          </w:tcPr>
          <w:tbl>
            <w:tblPr>
              <w:tblW w:w="5598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  <w:gridCol w:w="1112"/>
              <w:gridCol w:w="760"/>
              <w:gridCol w:w="775"/>
              <w:gridCol w:w="143"/>
              <w:gridCol w:w="725"/>
              <w:gridCol w:w="829"/>
              <w:gridCol w:w="825"/>
            </w:tblGrid>
            <w:tr w:rsidR="00557014" w:rsidRPr="006174BA" w14:paraId="01BB5D06" w14:textId="77777777" w:rsidTr="00F9376E">
              <w:trPr>
                <w:trHeight w:val="249"/>
              </w:trPr>
              <w:tc>
                <w:tcPr>
                  <w:tcW w:w="5598" w:type="dxa"/>
                  <w:gridSpan w:val="8"/>
                  <w:tcBorders>
                    <w:bottom w:val="nil"/>
                  </w:tcBorders>
                </w:tcPr>
                <w:p w14:paraId="7350E703" w14:textId="77777777" w:rsidR="00557014" w:rsidRPr="006174BA" w:rsidRDefault="00557014" w:rsidP="00557014">
                  <w:pPr>
                    <w:spacing w:before="8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Сметка на полагащите се пътни, дневни и квартирни пари</w:t>
                  </w:r>
                </w:p>
              </w:tc>
            </w:tr>
            <w:tr w:rsidR="00557014" w:rsidRPr="006174BA" w14:paraId="20CD4265" w14:textId="77777777" w:rsidTr="00FF6334">
              <w:trPr>
                <w:trHeight w:val="565"/>
              </w:trPr>
              <w:tc>
                <w:tcPr>
                  <w:tcW w:w="5598" w:type="dxa"/>
                  <w:gridSpan w:val="8"/>
                  <w:tcBorders>
                    <w:top w:val="nil"/>
                  </w:tcBorders>
                  <w:shd w:val="clear" w:color="auto" w:fill="FFFF00"/>
                </w:tcPr>
                <w:p w14:paraId="0BEC5745" w14:textId="77777777" w:rsidR="00557014" w:rsidRPr="006174BA" w:rsidRDefault="00557014" w:rsidP="0055701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2" w:space="1" w:color="auto"/>
                      <w:bar w:val="single" w:sz="2" w:color="auto"/>
                    </w:pBdr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Трите имена: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Три имена на участника</w:t>
                  </w:r>
                </w:p>
                <w:p w14:paraId="04DCAC5E" w14:textId="77777777" w:rsidR="00557014" w:rsidRPr="006174BA" w:rsidRDefault="00557014" w:rsidP="00557014">
                  <w:pPr>
                    <w:spacing w:before="40" w:after="40"/>
                    <w:rPr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1. </w:t>
                  </w:r>
                  <w:r w:rsidRPr="006174B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Пътни пари</w:t>
                  </w:r>
                </w:p>
              </w:tc>
            </w:tr>
            <w:tr w:rsidR="00557014" w:rsidRPr="006174BA" w14:paraId="33A532F2" w14:textId="77777777" w:rsidTr="00F9376E">
              <w:trPr>
                <w:trHeight w:val="550"/>
              </w:trPr>
              <w:tc>
                <w:tcPr>
                  <w:tcW w:w="429" w:type="dxa"/>
                  <w:vAlign w:val="center"/>
                </w:tcPr>
                <w:p w14:paraId="7D78E65F" w14:textId="77777777" w:rsidR="00557014" w:rsidRPr="006174BA" w:rsidRDefault="00557014" w:rsidP="00557014">
                  <w:pPr>
                    <w:spacing w:before="12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№ по ред</w:t>
                  </w:r>
                </w:p>
              </w:tc>
              <w:tc>
                <w:tcPr>
                  <w:tcW w:w="1112" w:type="dxa"/>
                  <w:vAlign w:val="center"/>
                </w:tcPr>
                <w:p w14:paraId="222AC0FA" w14:textId="77777777" w:rsidR="00557014" w:rsidRPr="006174BA" w:rsidRDefault="00557014" w:rsidP="00557014">
                  <w:pPr>
                    <w:spacing w:before="12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 на пътуване</w:t>
                  </w:r>
                </w:p>
              </w:tc>
              <w:tc>
                <w:tcPr>
                  <w:tcW w:w="1678" w:type="dxa"/>
                  <w:gridSpan w:val="3"/>
                  <w:vAlign w:val="center"/>
                </w:tcPr>
                <w:p w14:paraId="5D39F10A" w14:textId="77777777" w:rsidR="00557014" w:rsidRPr="006174BA" w:rsidRDefault="00557014" w:rsidP="00557014">
                  <w:pPr>
                    <w:spacing w:before="12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Обходени места</w:t>
                  </w:r>
                </w:p>
                <w:p w14:paraId="12E0EBA5" w14:textId="77777777" w:rsidR="00557014" w:rsidRPr="006174BA" w:rsidRDefault="00557014" w:rsidP="00557014">
                  <w:pPr>
                    <w:spacing w:before="12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14:paraId="59BCD8B4" w14:textId="77777777" w:rsidR="00557014" w:rsidRPr="006174BA" w:rsidRDefault="00557014" w:rsidP="00557014">
                  <w:pPr>
                    <w:spacing w:before="4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Разстоя</w:t>
                  </w:r>
                  <w:proofErr w:type="spellEnd"/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-ние в км</w:t>
                  </w:r>
                </w:p>
              </w:tc>
              <w:tc>
                <w:tcPr>
                  <w:tcW w:w="829" w:type="dxa"/>
                  <w:vAlign w:val="center"/>
                </w:tcPr>
                <w:p w14:paraId="3CD26156" w14:textId="77777777" w:rsidR="00557014" w:rsidRPr="006174BA" w:rsidRDefault="00557014" w:rsidP="00557014">
                  <w:pPr>
                    <w:spacing w:before="4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Заплатена сума – лв.</w:t>
                  </w:r>
                </w:p>
              </w:tc>
              <w:tc>
                <w:tcPr>
                  <w:tcW w:w="824" w:type="dxa"/>
                  <w:vAlign w:val="center"/>
                </w:tcPr>
                <w:p w14:paraId="6DECE1F4" w14:textId="77777777" w:rsidR="00557014" w:rsidRPr="006174BA" w:rsidRDefault="00557014" w:rsidP="00557014">
                  <w:pPr>
                    <w:spacing w:before="40" w:after="4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Оправ</w:t>
                  </w:r>
                  <w:proofErr w:type="spellEnd"/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-дателен документ</w:t>
                  </w:r>
                </w:p>
              </w:tc>
            </w:tr>
            <w:tr w:rsidR="00FF6334" w:rsidRPr="006174BA" w14:paraId="5A89B8BB" w14:textId="77777777" w:rsidTr="00FF6334">
              <w:trPr>
                <w:trHeight w:val="362"/>
              </w:trPr>
              <w:tc>
                <w:tcPr>
                  <w:tcW w:w="429" w:type="dxa"/>
                  <w:shd w:val="clear" w:color="auto" w:fill="FFFF00"/>
                </w:tcPr>
                <w:p w14:paraId="63A03791" w14:textId="77777777" w:rsidR="00557014" w:rsidRPr="006174BA" w:rsidRDefault="00557014" w:rsidP="00557014">
                  <w:pPr>
                    <w:spacing w:before="60" w:after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12" w:type="dxa"/>
                  <w:shd w:val="clear" w:color="auto" w:fill="FFFF00"/>
                </w:tcPr>
                <w:p w14:paraId="1480A4B9" w14:textId="1527C5EE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00.</w:t>
                  </w:r>
                  <w:r w:rsidR="002D703D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.2023</w:t>
                  </w:r>
                </w:p>
              </w:tc>
              <w:tc>
                <w:tcPr>
                  <w:tcW w:w="1678" w:type="dxa"/>
                  <w:gridSpan w:val="3"/>
                  <w:shd w:val="clear" w:color="auto" w:fill="FFFF00"/>
                  <w:vAlign w:val="center"/>
                </w:tcPr>
                <w:p w14:paraId="263C0807" w14:textId="77777777" w:rsidR="00557014" w:rsidRPr="006174BA" w:rsidRDefault="00557014" w:rsidP="0055701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........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..................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.... – София</w:t>
                  </w:r>
                </w:p>
              </w:tc>
              <w:tc>
                <w:tcPr>
                  <w:tcW w:w="724" w:type="dxa"/>
                  <w:shd w:val="clear" w:color="auto" w:fill="FFFF00"/>
                </w:tcPr>
                <w:p w14:paraId="680CBE92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shd w:val="clear" w:color="auto" w:fill="FFFF00"/>
                </w:tcPr>
                <w:p w14:paraId="4BF7D290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4" w:type="dxa"/>
                  <w:shd w:val="clear" w:color="auto" w:fill="FFFF00"/>
                </w:tcPr>
                <w:p w14:paraId="7D55AAE3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F6334" w:rsidRPr="006174BA" w14:paraId="75BD5AE3" w14:textId="77777777" w:rsidTr="00FF6334">
              <w:trPr>
                <w:trHeight w:val="347"/>
              </w:trPr>
              <w:tc>
                <w:tcPr>
                  <w:tcW w:w="429" w:type="dxa"/>
                  <w:shd w:val="clear" w:color="auto" w:fill="FFFF00"/>
                </w:tcPr>
                <w:p w14:paraId="7080B7EB" w14:textId="77777777" w:rsidR="00557014" w:rsidRPr="006174BA" w:rsidRDefault="00557014" w:rsidP="00557014">
                  <w:pPr>
                    <w:spacing w:before="60" w:after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FFF00"/>
                </w:tcPr>
                <w:p w14:paraId="151CB859" w14:textId="2E1C954B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00.</w:t>
                  </w:r>
                  <w:r w:rsidR="002D703D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.2023</w:t>
                  </w:r>
                </w:p>
              </w:tc>
              <w:tc>
                <w:tcPr>
                  <w:tcW w:w="1678" w:type="dxa"/>
                  <w:gridSpan w:val="3"/>
                  <w:shd w:val="clear" w:color="auto" w:fill="FFFF00"/>
                  <w:vAlign w:val="center"/>
                </w:tcPr>
                <w:p w14:paraId="09D8D91F" w14:textId="77777777" w:rsidR="00557014" w:rsidRPr="006174BA" w:rsidRDefault="00557014" w:rsidP="00557014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София – …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……….....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..........</w:t>
                  </w:r>
                </w:p>
              </w:tc>
              <w:tc>
                <w:tcPr>
                  <w:tcW w:w="724" w:type="dxa"/>
                  <w:shd w:val="clear" w:color="auto" w:fill="FFFF00"/>
                </w:tcPr>
                <w:p w14:paraId="5F0E22DF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  <w:shd w:val="clear" w:color="auto" w:fill="FFFF00"/>
                </w:tcPr>
                <w:p w14:paraId="3C5CB016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  <w:shd w:val="clear" w:color="auto" w:fill="FFFF00"/>
                </w:tcPr>
                <w:p w14:paraId="4ADC051F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57014" w:rsidRPr="006174BA" w14:paraId="756E7EA6" w14:textId="77777777" w:rsidTr="00F9376E">
              <w:trPr>
                <w:trHeight w:val="246"/>
              </w:trPr>
              <w:tc>
                <w:tcPr>
                  <w:tcW w:w="429" w:type="dxa"/>
                </w:tcPr>
                <w:p w14:paraId="7C54B47E" w14:textId="77777777" w:rsidR="00557014" w:rsidRPr="006174BA" w:rsidRDefault="00557014" w:rsidP="00557014">
                  <w:pPr>
                    <w:spacing w:before="60" w:after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12" w:type="dxa"/>
                </w:tcPr>
                <w:p w14:paraId="589D33B1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78" w:type="dxa"/>
                  <w:gridSpan w:val="3"/>
                </w:tcPr>
                <w:p w14:paraId="21D4F920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4" w:type="dxa"/>
                </w:tcPr>
                <w:p w14:paraId="026602B7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</w:tcPr>
                <w:p w14:paraId="1E82E1E7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</w:tcPr>
                <w:p w14:paraId="1E210FF9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57014" w:rsidRPr="006174BA" w14:paraId="3B2EEFE3" w14:textId="77777777" w:rsidTr="00F9376E">
              <w:trPr>
                <w:trHeight w:val="246"/>
              </w:trPr>
              <w:tc>
                <w:tcPr>
                  <w:tcW w:w="429" w:type="dxa"/>
                </w:tcPr>
                <w:p w14:paraId="2AFD932D" w14:textId="77777777" w:rsidR="00557014" w:rsidRPr="006174BA" w:rsidRDefault="00557014" w:rsidP="00557014">
                  <w:pPr>
                    <w:spacing w:before="60" w:after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14:paraId="5D03FC57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78" w:type="dxa"/>
                  <w:gridSpan w:val="3"/>
                </w:tcPr>
                <w:p w14:paraId="7CF46B05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4" w:type="dxa"/>
                </w:tcPr>
                <w:p w14:paraId="47BAA1B7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</w:tcPr>
                <w:p w14:paraId="5DDACFE8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</w:tcPr>
                <w:p w14:paraId="2E66DCBC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57014" w:rsidRPr="006174BA" w14:paraId="0072FD7B" w14:textId="77777777" w:rsidTr="00F9376E">
              <w:trPr>
                <w:trHeight w:val="231"/>
              </w:trPr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14:paraId="12B5BE45" w14:textId="77777777" w:rsidR="00557014" w:rsidRPr="006174BA" w:rsidRDefault="00557014" w:rsidP="00557014">
                  <w:pPr>
                    <w:spacing w:before="60" w:after="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615118A2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78" w:type="dxa"/>
                  <w:gridSpan w:val="3"/>
                  <w:tcBorders>
                    <w:bottom w:val="single" w:sz="4" w:space="0" w:color="auto"/>
                  </w:tcBorders>
                </w:tcPr>
                <w:p w14:paraId="7F2AE832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4" w:space="0" w:color="auto"/>
                  </w:tcBorders>
                </w:tcPr>
                <w:p w14:paraId="2C1AD534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9" w:type="dxa"/>
                </w:tcPr>
                <w:p w14:paraId="1C71FC4B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24" w:type="dxa"/>
                </w:tcPr>
                <w:p w14:paraId="5BE878E6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557014" w:rsidRPr="006174BA" w14:paraId="0345C043" w14:textId="77777777" w:rsidTr="00F9376E">
              <w:trPr>
                <w:trHeight w:val="274"/>
              </w:trPr>
              <w:tc>
                <w:tcPr>
                  <w:tcW w:w="3944" w:type="dxa"/>
                  <w:gridSpan w:val="6"/>
                  <w:tcBorders>
                    <w:right w:val="nil"/>
                  </w:tcBorders>
                </w:tcPr>
                <w:p w14:paraId="5672F6B4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Превозни разноски за градски транспорт:</w:t>
                  </w:r>
                </w:p>
              </w:tc>
              <w:tc>
                <w:tcPr>
                  <w:tcW w:w="829" w:type="dxa"/>
                  <w:tcBorders>
                    <w:left w:val="nil"/>
                    <w:bottom w:val="single" w:sz="4" w:space="0" w:color="auto"/>
                  </w:tcBorders>
                </w:tcPr>
                <w:p w14:paraId="136F38E0" w14:textId="77777777" w:rsidR="00557014" w:rsidRPr="006174BA" w:rsidRDefault="00557014" w:rsidP="00557014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</w:tcPr>
                <w:p w14:paraId="2CE5B461" w14:textId="77777777" w:rsidR="00557014" w:rsidRPr="006174BA" w:rsidRDefault="00557014" w:rsidP="00557014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57014" w:rsidRPr="006174BA" w14:paraId="08D72679" w14:textId="77777777" w:rsidTr="00F9376E">
              <w:trPr>
                <w:trHeight w:val="420"/>
              </w:trPr>
              <w:tc>
                <w:tcPr>
                  <w:tcW w:w="3076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D87B5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При пътуване с ЛМПС:                      ОБЩО:</w:t>
                  </w:r>
                </w:p>
              </w:tc>
              <w:tc>
                <w:tcPr>
                  <w:tcW w:w="86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7BFB88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2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36D538B" w14:textId="77777777" w:rsidR="00557014" w:rsidRPr="006174BA" w:rsidRDefault="00557014" w:rsidP="00557014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2ACBBE" w14:textId="77777777" w:rsidR="00557014" w:rsidRPr="006174BA" w:rsidRDefault="00557014" w:rsidP="00557014">
                  <w:pPr>
                    <w:spacing w:before="40" w:after="4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57014" w:rsidRPr="006174BA" w14:paraId="29687C54" w14:textId="77777777" w:rsidTr="00F9376E">
              <w:trPr>
                <w:trHeight w:val="435"/>
              </w:trPr>
              <w:tc>
                <w:tcPr>
                  <w:tcW w:w="5598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B9965" w14:textId="77777777" w:rsidR="00557014" w:rsidRPr="006174BA" w:rsidRDefault="00557014" w:rsidP="00557014">
                  <w:pPr>
                    <w:spacing w:before="1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………… км : 100 = ….….… х …..……. л = …………л общо х ….………. лв. = …….……. лв. общо</w:t>
                  </w:r>
                </w:p>
              </w:tc>
            </w:tr>
            <w:tr w:rsidR="00557014" w:rsidRPr="006174BA" w14:paraId="61012999" w14:textId="77777777" w:rsidTr="006174BA">
              <w:trPr>
                <w:trHeight w:val="319"/>
              </w:trPr>
              <w:tc>
                <w:tcPr>
                  <w:tcW w:w="55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287664AE" w14:textId="77777777" w:rsidR="00557014" w:rsidRPr="006174BA" w:rsidRDefault="00557014" w:rsidP="00557014">
                  <w:pPr>
                    <w:spacing w:before="1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2.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Дневни пари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за 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................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 дни по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..............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 лв. =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..............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лв. общо</w:t>
                  </w:r>
                </w:p>
              </w:tc>
            </w:tr>
            <w:tr w:rsidR="00557014" w:rsidRPr="006174BA" w14:paraId="18FF52D1" w14:textId="77777777" w:rsidTr="006174BA">
              <w:trPr>
                <w:trHeight w:val="841"/>
              </w:trPr>
              <w:tc>
                <w:tcPr>
                  <w:tcW w:w="55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</w:tcPr>
                <w:p w14:paraId="04A5A9E1" w14:textId="77777777" w:rsidR="00557014" w:rsidRPr="006174BA" w:rsidRDefault="00557014" w:rsidP="00557014">
                  <w:pPr>
                    <w:spacing w:before="1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3.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  <w:u w:val="single"/>
                    </w:rPr>
                    <w:t>Квартирни пари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за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....................... 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нощувки общо …….….…..………. лв.</w:t>
                  </w:r>
                </w:p>
                <w:p w14:paraId="6272C14D" w14:textId="77777777" w:rsidR="00557014" w:rsidRPr="006174BA" w:rsidRDefault="00557014" w:rsidP="00557014">
                  <w:pPr>
                    <w:spacing w:before="1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   курортна  такса  за …....…..……..….. нощувки общо …………....………. лв.</w:t>
                  </w:r>
                </w:p>
                <w:p w14:paraId="676E9963" w14:textId="77777777" w:rsidR="00557014" w:rsidRPr="006174BA" w:rsidRDefault="00557014" w:rsidP="00557014">
                  <w:pPr>
                    <w:spacing w:before="120" w:after="2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   такса за резервация на легла                общо ………......……..……. лв.</w:t>
                  </w:r>
                </w:p>
              </w:tc>
            </w:tr>
            <w:tr w:rsidR="00557014" w:rsidRPr="006174BA" w14:paraId="0773198B" w14:textId="77777777" w:rsidTr="00F9376E">
              <w:trPr>
                <w:trHeight w:val="492"/>
              </w:trPr>
              <w:tc>
                <w:tcPr>
                  <w:tcW w:w="55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8EC54" w14:textId="77777777" w:rsidR="00557014" w:rsidRPr="006174BA" w:rsidRDefault="00557014" w:rsidP="00557014">
                  <w:pPr>
                    <w:spacing w:before="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4. Пътни, дневни и квартирни пари – всичко: …………………. лв.</w:t>
                  </w:r>
                </w:p>
                <w:p w14:paraId="552F022B" w14:textId="77777777" w:rsidR="00557014" w:rsidRPr="006174BA" w:rsidRDefault="00557014" w:rsidP="00557014">
                  <w:pPr>
                    <w:spacing w:before="6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Словом:</w:t>
                  </w:r>
                </w:p>
              </w:tc>
            </w:tr>
            <w:tr w:rsidR="00557014" w:rsidRPr="006174BA" w14:paraId="6CECCF38" w14:textId="77777777" w:rsidTr="00F9376E">
              <w:trPr>
                <w:trHeight w:val="319"/>
              </w:trPr>
              <w:tc>
                <w:tcPr>
                  <w:tcW w:w="55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AEE1" w14:textId="77777777" w:rsidR="00557014" w:rsidRPr="006174BA" w:rsidRDefault="00557014" w:rsidP="00557014">
                  <w:pPr>
                    <w:spacing w:before="120" w:after="6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Прилагам: …………………… бр. </w:t>
                  </w:r>
                  <w:proofErr w:type="spellStart"/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разходооправдателни</w:t>
                  </w:r>
                  <w:proofErr w:type="spellEnd"/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документа</w:t>
                  </w:r>
                </w:p>
              </w:tc>
            </w:tr>
            <w:tr w:rsidR="00557014" w:rsidRPr="006174BA" w14:paraId="321CB62D" w14:textId="77777777" w:rsidTr="00F9376E">
              <w:trPr>
                <w:trHeight w:val="717"/>
              </w:trPr>
              <w:tc>
                <w:tcPr>
                  <w:tcW w:w="55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7D3F" w14:textId="77777777" w:rsidR="00557014" w:rsidRPr="006174BA" w:rsidRDefault="00557014" w:rsidP="00557014">
                  <w:pPr>
                    <w:spacing w:before="40" w:after="4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Декларирам, че не съм ползвал безплатно (с намаление) превозни средства, както и безплатна храна или квартира.</w:t>
                  </w:r>
                </w:p>
                <w:p w14:paraId="668FB4EC" w14:textId="75A7D37A" w:rsidR="00557014" w:rsidRPr="006174BA" w:rsidRDefault="00557014" w:rsidP="00557014">
                  <w:pPr>
                    <w:spacing w:before="120" w:after="20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Дата: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ru-RU"/>
                    </w:rPr>
                    <w:t>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="002D703D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.2023 г.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Командирован:</w:t>
                  </w: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.......................................</w:t>
                  </w:r>
                </w:p>
              </w:tc>
            </w:tr>
            <w:tr w:rsidR="00557014" w:rsidRPr="006174BA" w14:paraId="5B435574" w14:textId="77777777" w:rsidTr="002D703D">
              <w:trPr>
                <w:trHeight w:val="414"/>
              </w:trPr>
              <w:tc>
                <w:tcPr>
                  <w:tcW w:w="2301" w:type="dxa"/>
                  <w:gridSpan w:val="3"/>
                </w:tcPr>
                <w:p w14:paraId="12859A2B" w14:textId="77777777" w:rsidR="00557014" w:rsidRPr="006174BA" w:rsidRDefault="00557014" w:rsidP="00557014">
                  <w:pPr>
                    <w:spacing w:before="120"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b/>
                      <w:sz w:val="14"/>
                      <w:szCs w:val="14"/>
                    </w:rPr>
                    <w:t>Утвърждавам:</w:t>
                  </w:r>
                </w:p>
              </w:tc>
              <w:tc>
                <w:tcPr>
                  <w:tcW w:w="3296" w:type="dxa"/>
                  <w:gridSpan w:val="5"/>
                  <w:shd w:val="clear" w:color="auto" w:fill="FF33CC"/>
                </w:tcPr>
                <w:p w14:paraId="2A78117B" w14:textId="77777777" w:rsidR="00557014" w:rsidRPr="006174BA" w:rsidRDefault="00557014" w:rsidP="00557014">
                  <w:pPr>
                    <w:spacing w:before="120" w:after="120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Ръководител: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</w:t>
                  </w:r>
                </w:p>
              </w:tc>
            </w:tr>
          </w:tbl>
          <w:p w14:paraId="7D2F4E41" w14:textId="77777777" w:rsidR="00557014" w:rsidRPr="006174BA" w:rsidRDefault="00557014" w:rsidP="00C074C3">
            <w:pPr>
              <w:jc w:val="both"/>
              <w:rPr>
                <w:b/>
              </w:rPr>
            </w:pPr>
          </w:p>
        </w:tc>
        <w:tc>
          <w:tcPr>
            <w:tcW w:w="5838" w:type="dxa"/>
          </w:tcPr>
          <w:tbl>
            <w:tblPr>
              <w:tblW w:w="5611" w:type="dxa"/>
              <w:tblInd w:w="2" w:type="dxa"/>
              <w:tblLook w:val="01E0" w:firstRow="1" w:lastRow="1" w:firstColumn="1" w:lastColumn="1" w:noHBand="0" w:noVBand="0"/>
            </w:tblPr>
            <w:tblGrid>
              <w:gridCol w:w="5611"/>
            </w:tblGrid>
            <w:tr w:rsidR="00557014" w:rsidRPr="006174BA" w14:paraId="724F5395" w14:textId="77777777" w:rsidTr="00F9376E">
              <w:trPr>
                <w:trHeight w:val="4544"/>
              </w:trPr>
              <w:tc>
                <w:tcPr>
                  <w:tcW w:w="561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bottom"/>
                </w:tcPr>
                <w:p w14:paraId="44FA310E" w14:textId="77777777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FFFF00"/>
                    <w:spacing w:before="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Институция: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Съдебна институция</w:t>
                  </w:r>
                </w:p>
                <w:p w14:paraId="4D38ACE5" w14:textId="77777777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00"/>
                    <w:spacing w:before="4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ЗАПОВЕД № ..............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от ...............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lang w:val="ru-RU"/>
                    </w:rPr>
                    <w:t>2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3 г.</w:t>
                  </w:r>
                </w:p>
                <w:p w14:paraId="124D999F" w14:textId="77777777" w:rsidR="00557014" w:rsidRPr="006174BA" w:rsidRDefault="00557014" w:rsidP="0055701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40" w:after="40"/>
                    <w:ind w:firstLine="7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На основание чл.215, във връзка с чл.121 от Кодекса на труда и 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br/>
                    <w:t>Наредбата за командировките в страната,</w:t>
                  </w:r>
                </w:p>
                <w:p w14:paraId="460B26BA" w14:textId="77777777" w:rsidR="00557014" w:rsidRPr="006174BA" w:rsidRDefault="00557014" w:rsidP="0055701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6174BA">
                    <w:rPr>
                      <w:rFonts w:ascii="Arial" w:hAnsi="Arial" w:cs="Arial"/>
                      <w:b/>
                      <w:sz w:val="20"/>
                    </w:rPr>
                    <w:t>КОМАНДИРОВАМ</w:t>
                  </w:r>
                </w:p>
                <w:p w14:paraId="34D98FBA" w14:textId="77777777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0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Три имена на участника, длъжност</w:t>
                  </w:r>
                </w:p>
                <w:p w14:paraId="196BAA77" w14:textId="77777777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00"/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До гр.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София</w:t>
                  </w:r>
                </w:p>
                <w:p w14:paraId="52774D2E" w14:textId="77777777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00"/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и обратно в гр.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................................</w:t>
                  </w:r>
                </w:p>
                <w:p w14:paraId="45D8AF28" w14:textId="280B1645" w:rsidR="00557014" w:rsidRPr="006174BA" w:rsidRDefault="00557014" w:rsidP="00FF63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FFFF00"/>
                    <w:tabs>
                      <w:tab w:val="left" w:pos="5601"/>
                    </w:tabs>
                    <w:spacing w:before="12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за срок от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00 дни </w:t>
                  </w: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, считано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от 00.</w:t>
                  </w:r>
                  <w:r w:rsidR="002D703D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.2023 г. до 00.</w:t>
                  </w:r>
                  <w:r w:rsidR="002D703D"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>.2023 г. вкл.</w:t>
                  </w:r>
                </w:p>
                <w:p w14:paraId="24C47C62" w14:textId="78C2215B" w:rsidR="00557014" w:rsidRPr="002D703D" w:rsidRDefault="00557014" w:rsidP="0055701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6174B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със задача: </w:t>
                  </w:r>
                  <w:r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Участие в </w:t>
                  </w:r>
                  <w:r w:rsidR="00FF6334"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присъствена среща „</w:t>
                  </w:r>
                  <w:r w:rsidR="002D703D"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Практически насоки за </w:t>
                  </w:r>
                  <w:proofErr w:type="spellStart"/>
                  <w:r w:rsidR="002D703D"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преюдициалните</w:t>
                  </w:r>
                  <w:proofErr w:type="spellEnd"/>
                  <w:r w:rsidR="002D703D"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запитвания по член 267 ДФЕС въз основа на наблюденията по български дела, разгледани в Люксембург</w:t>
                  </w:r>
                  <w:r w:rsidR="00FF6334"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“ </w:t>
                  </w:r>
                  <w:r w:rsidRP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по </w:t>
                  </w:r>
                  <w:r w:rsidR="002D703D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п</w:t>
                  </w:r>
                  <w:r w:rsidRPr="002D703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роект „Съвременна учебна среда за съдии, прокурори, следователи и други представители на професионалната общност“, изпълняван от Националния институт на правосъдието и финансиран по програма „Правосъдие“ на НФМ</w:t>
                  </w:r>
                  <w:r w:rsidR="004E084A" w:rsidRPr="002D703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, </w:t>
                  </w:r>
                  <w:r w:rsidR="00FC3F92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3.10</w:t>
                  </w:r>
                  <w:r w:rsidR="004E084A" w:rsidRPr="002D703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.2023 г.</w:t>
                  </w:r>
                </w:p>
                <w:p w14:paraId="20E46FD4" w14:textId="77777777" w:rsidR="00557014" w:rsidRPr="006174BA" w:rsidRDefault="00557014" w:rsidP="00FF6334">
                  <w:pPr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  <w:between w:val="single" w:sz="2" w:space="1" w:color="auto"/>
                      <w:bar w:val="single" w:sz="2" w:color="auto"/>
                    </w:pBdr>
                    <w:shd w:val="clear" w:color="auto" w:fill="FFFF00"/>
                    <w:spacing w:before="4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Командировката е с право на: </w:t>
                  </w:r>
                </w:p>
                <w:p w14:paraId="76A2E2A4" w14:textId="77777777" w:rsidR="00557014" w:rsidRPr="006174BA" w:rsidRDefault="00557014" w:rsidP="00557014">
                  <w:pPr>
                    <w:numPr>
                      <w:ilvl w:val="0"/>
                      <w:numId w:val="6"/>
                    </w:numPr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  <w:between w:val="single" w:sz="2" w:space="1" w:color="auto"/>
                      <w:bar w:val="single" w:sz="2" w:color="auto"/>
                    </w:pBdr>
                    <w:tabs>
                      <w:tab w:val="clear" w:pos="720"/>
                      <w:tab w:val="num" w:pos="214"/>
                    </w:tabs>
                    <w:spacing w:before="20" w:after="20"/>
                    <w:ind w:left="215" w:hanging="21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Дневни пари по 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........... лв. </w:t>
                  </w:r>
                  <w:r w:rsidRPr="006174B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61DDAA7B" w14:textId="77777777" w:rsidR="00557014" w:rsidRPr="006174BA" w:rsidRDefault="00557014" w:rsidP="00557014">
                  <w:pPr>
                    <w:numPr>
                      <w:ilvl w:val="0"/>
                      <w:numId w:val="6"/>
                    </w:numPr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  <w:between w:val="single" w:sz="2" w:space="1" w:color="auto"/>
                      <w:bar w:val="single" w:sz="2" w:color="auto"/>
                    </w:pBdr>
                    <w:tabs>
                      <w:tab w:val="clear" w:pos="720"/>
                      <w:tab w:val="num" w:pos="214"/>
                    </w:tabs>
                    <w:spacing w:before="20" w:after="20"/>
                    <w:ind w:left="215" w:hanging="21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Квартирни пари до лимитите на ВСС</w:t>
                  </w:r>
                </w:p>
                <w:p w14:paraId="0FE22919" w14:textId="77777777" w:rsidR="00557014" w:rsidRPr="006174BA" w:rsidRDefault="00557014" w:rsidP="00557014">
                  <w:pPr>
                    <w:pBdr>
                      <w:top w:val="single" w:sz="2" w:space="1" w:color="auto"/>
                      <w:left w:val="single" w:sz="2" w:space="4" w:color="auto"/>
                      <w:bottom w:val="single" w:sz="2" w:space="1" w:color="auto"/>
                      <w:right w:val="single" w:sz="2" w:space="4" w:color="auto"/>
                      <w:between w:val="single" w:sz="2" w:space="1" w:color="auto"/>
                      <w:bar w:val="single" w:sz="2" w:color="auto"/>
                    </w:pBdr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  <w:shd w:val="clear" w:color="auto" w:fill="FFFF00"/>
                    </w:rPr>
                    <w:t>Пътуването да се извърши с: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  <w:shd w:val="clear" w:color="auto" w:fill="FFFF00"/>
                    </w:rPr>
                    <w:t xml:space="preserve">  </w:t>
                  </w: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00"/>
                    </w:rPr>
                    <w:t>обществен транспорт</w:t>
                  </w:r>
                  <w:r w:rsidRPr="006174B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57014" w:rsidRPr="006174BA" w14:paraId="0FAF26C8" w14:textId="77777777" w:rsidTr="00FF6334">
              <w:trPr>
                <w:trHeight w:val="667"/>
              </w:trPr>
              <w:tc>
                <w:tcPr>
                  <w:tcW w:w="56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8468179" w14:textId="77777777" w:rsidR="00557014" w:rsidRPr="006174BA" w:rsidRDefault="00557014" w:rsidP="00557014">
                  <w:pPr>
                    <w:spacing w:before="40" w:after="20"/>
                    <w:ind w:right="-18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При пътуване с ЛМПС:</w:t>
                  </w:r>
                </w:p>
                <w:p w14:paraId="73E1F305" w14:textId="77777777" w:rsidR="00557014" w:rsidRPr="006174BA" w:rsidRDefault="00557014" w:rsidP="00557014">
                  <w:pPr>
                    <w:spacing w:before="4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Вид на ЛМПС: ………………. марка ……………… рег.№ ………………</w:t>
                  </w:r>
                </w:p>
                <w:p w14:paraId="3E34EE85" w14:textId="77777777" w:rsidR="00557014" w:rsidRPr="006174BA" w:rsidRDefault="00557014" w:rsidP="00557014">
                  <w:pPr>
                    <w:spacing w:before="40" w:after="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Вид гориво ………</w:t>
                  </w:r>
                  <w:proofErr w:type="spellStart"/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Мин.разход</w:t>
                  </w:r>
                  <w:proofErr w:type="spellEnd"/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 на 100 км …….. </w:t>
                  </w:r>
                  <w:proofErr w:type="spellStart"/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Ед.цена</w:t>
                  </w:r>
                  <w:proofErr w:type="spellEnd"/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 за 1 л ……лв.</w:t>
                  </w:r>
                </w:p>
              </w:tc>
            </w:tr>
            <w:tr w:rsidR="00557014" w:rsidRPr="006174BA" w14:paraId="4956D465" w14:textId="77777777" w:rsidTr="00F9376E">
              <w:trPr>
                <w:trHeight w:val="420"/>
              </w:trPr>
              <w:tc>
                <w:tcPr>
                  <w:tcW w:w="5611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6F7E8D" w14:textId="77777777" w:rsidR="00557014" w:rsidRPr="006174BA" w:rsidRDefault="00557014" w:rsidP="00557014">
                  <w:pPr>
                    <w:spacing w:before="40" w:after="4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В тридневен срок от завръщането да се докладва писмено (устно) за извършената работа.</w:t>
                  </w:r>
                </w:p>
              </w:tc>
            </w:tr>
            <w:tr w:rsidR="00557014" w:rsidRPr="006174BA" w14:paraId="7561AA39" w14:textId="77777777" w:rsidTr="00F9376E">
              <w:trPr>
                <w:trHeight w:val="972"/>
              </w:trPr>
              <w:tc>
                <w:tcPr>
                  <w:tcW w:w="56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31EF31F" w14:textId="77777777" w:rsidR="00557014" w:rsidRPr="006174BA" w:rsidRDefault="00557014" w:rsidP="00557014">
                  <w:pPr>
                    <w:spacing w:before="40" w:after="4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Разходите за командировката са за сметка на Проект „Съвременна учебна среда за съдии, прокурори, следователи и други представители на професионалната общност“, изпълняван от Националния институт на правосъдието и финансиран по програма „Правосъдие“ на НФМ</w:t>
                  </w:r>
                </w:p>
              </w:tc>
            </w:tr>
            <w:tr w:rsidR="00557014" w:rsidRPr="006174BA" w14:paraId="46EF5E70" w14:textId="77777777" w:rsidTr="002D703D">
              <w:trPr>
                <w:trHeight w:val="770"/>
              </w:trPr>
              <w:tc>
                <w:tcPr>
                  <w:tcW w:w="561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33CC"/>
                  <w:vAlign w:val="center"/>
                </w:tcPr>
                <w:p w14:paraId="38699E6C" w14:textId="5DEE5D91" w:rsidR="00557014" w:rsidRPr="006174BA" w:rsidRDefault="00557014" w:rsidP="002D703D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Ръководител: </w:t>
                  </w:r>
                  <w:r w:rsidRPr="006174BA">
                    <w:rPr>
                      <w:rFonts w:ascii="Arial" w:hAnsi="Arial" w:cs="Arial"/>
                      <w:b/>
                      <w:sz w:val="14"/>
                      <w:szCs w:val="14"/>
                    </w:rPr>
                    <w:t>.......................................</w:t>
                  </w:r>
                </w:p>
              </w:tc>
            </w:tr>
          </w:tbl>
          <w:p w14:paraId="1ADA2055" w14:textId="77777777" w:rsidR="00557014" w:rsidRPr="006174BA" w:rsidRDefault="00557014" w:rsidP="00C074C3">
            <w:pPr>
              <w:jc w:val="both"/>
              <w:rPr>
                <w:b/>
              </w:rPr>
            </w:pPr>
          </w:p>
        </w:tc>
      </w:tr>
      <w:tr w:rsidR="00F9376E" w14:paraId="6B7597FE" w14:textId="77777777" w:rsidTr="00F9376E">
        <w:trPr>
          <w:trHeight w:val="19"/>
        </w:trPr>
        <w:tc>
          <w:tcPr>
            <w:tcW w:w="5848" w:type="dxa"/>
          </w:tcPr>
          <w:p w14:paraId="0D850C67" w14:textId="77777777" w:rsidR="00F9376E" w:rsidRPr="006174BA" w:rsidRDefault="00F9376E" w:rsidP="00557014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8" w:type="dxa"/>
          </w:tcPr>
          <w:p w14:paraId="44397621" w14:textId="77777777" w:rsidR="00F9376E" w:rsidRPr="006174BA" w:rsidRDefault="00F9376E" w:rsidP="0055701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014" w14:paraId="1E7CB25B" w14:textId="77777777" w:rsidTr="00F9376E">
        <w:trPr>
          <w:trHeight w:val="7529"/>
        </w:trPr>
        <w:tc>
          <w:tcPr>
            <w:tcW w:w="5848" w:type="dxa"/>
          </w:tcPr>
          <w:tbl>
            <w:tblPr>
              <w:tblW w:w="561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3"/>
              <w:gridCol w:w="2778"/>
            </w:tblGrid>
            <w:tr w:rsidR="00F9376E" w:rsidRPr="006174BA" w14:paraId="4B4BC806" w14:textId="77777777" w:rsidTr="00FF6334">
              <w:trPr>
                <w:trHeight w:val="406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AA0D1A8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4697DED1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>Отпътувал – дата:</w:t>
                  </w:r>
                </w:p>
              </w:tc>
            </w:tr>
            <w:tr w:rsidR="00F9376E" w:rsidRPr="006174BA" w14:paraId="37730DBF" w14:textId="77777777" w:rsidTr="00FF6334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5456EB0" w14:textId="77777777" w:rsidR="00F9376E" w:rsidRPr="006174BA" w:rsidRDefault="00F9376E" w:rsidP="00F9376E">
                  <w:pPr>
                    <w:spacing w:before="12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  <w:shd w:val="clear" w:color="auto" w:fill="FF0000"/>
                </w:tcPr>
                <w:p w14:paraId="43B42DFA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7254BA11" w14:textId="77777777" w:rsidR="00F9376E" w:rsidRPr="006174BA" w:rsidRDefault="00F9376E" w:rsidP="00F9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03347860" w14:textId="77777777" w:rsidTr="00FF6334">
              <w:trPr>
                <w:trHeight w:val="362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3E31DB2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14:paraId="4AF7102D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9376E" w:rsidRPr="006174BA" w14:paraId="3F8C8757" w14:textId="77777777" w:rsidTr="00F9376E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AF2E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22F2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Отпътувал – дата:</w:t>
                  </w:r>
                </w:p>
              </w:tc>
            </w:tr>
            <w:tr w:rsidR="00F9376E" w:rsidRPr="006174BA" w14:paraId="597FB704" w14:textId="77777777" w:rsidTr="00F9376E">
              <w:trPr>
                <w:trHeight w:val="420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DDE4" w14:textId="77777777" w:rsidR="00F9376E" w:rsidRPr="006174BA" w:rsidRDefault="00F9376E" w:rsidP="00F9376E">
                  <w:pPr>
                    <w:spacing w:before="120" w:after="120"/>
                    <w:ind w:right="-108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BD19AB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3F8E848C" w14:textId="77777777" w:rsidR="00F9376E" w:rsidRPr="006174BA" w:rsidRDefault="00F9376E" w:rsidP="00F9376E">
                  <w:pPr>
                    <w:spacing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2FA70F3F" w14:textId="77777777" w:rsidTr="00F9376E">
              <w:trPr>
                <w:trHeight w:val="34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EB39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05F8AA39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9376E" w:rsidRPr="006174BA" w14:paraId="2E3CED47" w14:textId="77777777" w:rsidTr="00F9376E">
              <w:trPr>
                <w:trHeight w:val="3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0A2C1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2E7088CD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Отпътувал – дата:</w:t>
                  </w:r>
                </w:p>
              </w:tc>
            </w:tr>
            <w:tr w:rsidR="00F9376E" w:rsidRPr="006174BA" w14:paraId="598357AD" w14:textId="77777777" w:rsidTr="00F9376E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7773C" w14:textId="77777777" w:rsidR="00F9376E" w:rsidRPr="006174BA" w:rsidRDefault="00F9376E" w:rsidP="00F9376E">
                  <w:pPr>
                    <w:spacing w:before="12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06562CB7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32FE1BF5" w14:textId="77777777" w:rsidR="00F9376E" w:rsidRPr="006174BA" w:rsidRDefault="00F9376E" w:rsidP="00F9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7028B4B7" w14:textId="77777777" w:rsidTr="00F9376E">
              <w:trPr>
                <w:trHeight w:val="362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7613D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61EA2F62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9376E" w:rsidRPr="006174BA" w14:paraId="2AEED33F" w14:textId="77777777" w:rsidTr="00F9376E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C2D2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5FA3D352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Отпътувал – дата:</w:t>
                  </w:r>
                </w:p>
              </w:tc>
            </w:tr>
            <w:tr w:rsidR="00F9376E" w:rsidRPr="006174BA" w14:paraId="77AF4292" w14:textId="77777777" w:rsidTr="00F9376E">
              <w:trPr>
                <w:trHeight w:val="420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AE54A" w14:textId="77777777" w:rsidR="00F9376E" w:rsidRPr="006174BA" w:rsidRDefault="00F9376E" w:rsidP="00F9376E">
                  <w:pPr>
                    <w:spacing w:before="12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33AB13B6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45200010" w14:textId="77777777" w:rsidR="00F9376E" w:rsidRPr="006174BA" w:rsidRDefault="00F9376E" w:rsidP="00F9376E">
                  <w:pPr>
                    <w:spacing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619C09A4" w14:textId="77777777" w:rsidTr="00F9376E">
              <w:trPr>
                <w:trHeight w:val="34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9D64C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3DBEF3CE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9376E" w:rsidRPr="006174BA" w14:paraId="2C350CF3" w14:textId="77777777" w:rsidTr="00F9376E">
              <w:trPr>
                <w:trHeight w:val="3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AB052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12BB082B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Отпътувал – дата:</w:t>
                  </w:r>
                </w:p>
              </w:tc>
            </w:tr>
            <w:tr w:rsidR="00F9376E" w:rsidRPr="006174BA" w14:paraId="0A476060" w14:textId="77777777" w:rsidTr="00F9376E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8A04" w14:textId="77777777" w:rsidR="00F9376E" w:rsidRPr="006174BA" w:rsidRDefault="00F9376E" w:rsidP="00F9376E">
                  <w:pPr>
                    <w:spacing w:before="12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1C4176B9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167464B0" w14:textId="77777777" w:rsidR="00F9376E" w:rsidRPr="006174BA" w:rsidRDefault="00F9376E" w:rsidP="00F9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50B59DAF" w14:textId="77777777" w:rsidTr="00F9376E">
              <w:trPr>
                <w:trHeight w:val="362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8EB55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5B791F60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9376E" w:rsidRPr="006174BA" w14:paraId="34920348" w14:textId="77777777" w:rsidTr="00F9376E">
              <w:trPr>
                <w:trHeight w:val="377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F2D6C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Пристигнал в: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5E2E62D2" w14:textId="77777777" w:rsidR="00F9376E" w:rsidRPr="006174BA" w:rsidRDefault="00F9376E" w:rsidP="00F9376E">
                  <w:pPr>
                    <w:spacing w:before="14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Отпътувал – дата:</w:t>
                  </w:r>
                </w:p>
              </w:tc>
            </w:tr>
            <w:tr w:rsidR="00F9376E" w:rsidRPr="006174BA" w14:paraId="6E3B51A8" w14:textId="77777777" w:rsidTr="00F9376E">
              <w:trPr>
                <w:trHeight w:val="126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B7B2" w14:textId="77777777" w:rsidR="00F9376E" w:rsidRPr="006174BA" w:rsidRDefault="00F9376E" w:rsidP="00F9376E">
                  <w:pPr>
                    <w:spacing w:before="120" w:after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Дата: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44582000" w14:textId="77777777" w:rsidR="00F9376E" w:rsidRPr="006174BA" w:rsidRDefault="00F9376E" w:rsidP="00F9376E">
                  <w:pPr>
                    <w:spacing w:before="12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Ползва /не ползва/ безплатна </w:t>
                  </w:r>
                </w:p>
                <w:p w14:paraId="03D06EE7" w14:textId="77777777" w:rsidR="00F9376E" w:rsidRPr="006174BA" w:rsidRDefault="00F9376E" w:rsidP="00F9376E">
                  <w:pPr>
                    <w:spacing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квартира и храна</w:t>
                  </w:r>
                </w:p>
              </w:tc>
            </w:tr>
            <w:tr w:rsidR="00F9376E" w:rsidRPr="006174BA" w14:paraId="2535544D" w14:textId="77777777" w:rsidTr="00F9376E">
              <w:trPr>
                <w:trHeight w:val="392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88DA5" w14:textId="77777777" w:rsidR="00F9376E" w:rsidRPr="006174BA" w:rsidRDefault="00F9376E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671ED745" w14:textId="77777777" w:rsidR="00F9376E" w:rsidRPr="006174BA" w:rsidRDefault="00F9376E" w:rsidP="00F9376E">
                  <w:pPr>
                    <w:spacing w:before="240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i/>
                      <w:sz w:val="12"/>
                      <w:szCs w:val="12"/>
                    </w:rPr>
                    <w:t>Подпис на длъжностното лице и печат</w:t>
                  </w:r>
                </w:p>
              </w:tc>
            </w:tr>
            <w:tr w:rsidR="00FF6334" w:rsidRPr="006174BA" w14:paraId="21E7C3DB" w14:textId="77777777" w:rsidTr="00F9376E">
              <w:trPr>
                <w:trHeight w:val="392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15618" w14:textId="77777777" w:rsidR="00FF6334" w:rsidRPr="006174BA" w:rsidRDefault="00FF6334" w:rsidP="00F9376E">
                  <w:pPr>
                    <w:spacing w:before="24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2778" w:type="dxa"/>
                  <w:tcBorders>
                    <w:left w:val="single" w:sz="4" w:space="0" w:color="auto"/>
                  </w:tcBorders>
                </w:tcPr>
                <w:p w14:paraId="22E0B761" w14:textId="77777777" w:rsidR="00FF6334" w:rsidRPr="006174BA" w:rsidRDefault="00FF6334" w:rsidP="00F9376E">
                  <w:pPr>
                    <w:spacing w:before="240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</w:p>
              </w:tc>
            </w:tr>
          </w:tbl>
          <w:p w14:paraId="39933C74" w14:textId="77777777" w:rsidR="00557014" w:rsidRPr="006174BA" w:rsidRDefault="00557014" w:rsidP="00C074C3">
            <w:pPr>
              <w:jc w:val="both"/>
              <w:rPr>
                <w:b/>
              </w:rPr>
            </w:pPr>
          </w:p>
        </w:tc>
        <w:tc>
          <w:tcPr>
            <w:tcW w:w="5838" w:type="dxa"/>
          </w:tcPr>
          <w:tbl>
            <w:tblPr>
              <w:tblW w:w="559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2"/>
            </w:tblGrid>
            <w:tr w:rsidR="00F9376E" w:rsidRPr="006174BA" w14:paraId="7E9446AE" w14:textId="77777777" w:rsidTr="00F9376E">
              <w:trPr>
                <w:trHeight w:val="320"/>
              </w:trPr>
              <w:tc>
                <w:tcPr>
                  <w:tcW w:w="5592" w:type="dxa"/>
                </w:tcPr>
                <w:p w14:paraId="0E08B1A9" w14:textId="77777777" w:rsidR="00F9376E" w:rsidRPr="006174BA" w:rsidRDefault="00F9376E" w:rsidP="00F9376E">
                  <w:pPr>
                    <w:spacing w:before="120" w:after="40"/>
                    <w:ind w:right="-3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Д О К Л А Д за извършената работа от</w:t>
                  </w:r>
                </w:p>
              </w:tc>
            </w:tr>
            <w:tr w:rsidR="00F9376E" w:rsidRPr="006174BA" w14:paraId="2033E5E1" w14:textId="77777777" w:rsidTr="00F9376E">
              <w:trPr>
                <w:trHeight w:val="6868"/>
              </w:trPr>
              <w:tc>
                <w:tcPr>
                  <w:tcW w:w="5592" w:type="dxa"/>
                </w:tcPr>
                <w:p w14:paraId="19687A73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Трите имена, длъжност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 ______________________________________________________________________________</w:t>
                  </w:r>
                </w:p>
                <w:p w14:paraId="582E3D5B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______________________________________________________________________________</w:t>
                  </w:r>
                </w:p>
                <w:p w14:paraId="00F4B304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при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 _________________________________________________________________________</w:t>
                  </w:r>
                </w:p>
                <w:p w14:paraId="46844398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         Г-н /г-жо/ ______________________________________________</w:t>
                  </w:r>
                </w:p>
                <w:p w14:paraId="5B21FF53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</w:t>
                  </w: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В изпълнение на задачата: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 _________________________________________</w:t>
                  </w:r>
                </w:p>
                <w:p w14:paraId="424D080A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______________________________________________________________________________</w:t>
                  </w:r>
                </w:p>
                <w:p w14:paraId="203A4F43" w14:textId="77777777" w:rsidR="00F9376E" w:rsidRPr="006174BA" w:rsidRDefault="00F9376E" w:rsidP="006174BA">
                  <w:pP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посетих</w:t>
                  </w: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>: ____________________________________________________________________</w:t>
                  </w:r>
                </w:p>
                <w:p w14:paraId="77FF78D4" w14:textId="77777777" w:rsidR="00F9376E" w:rsidRPr="006174BA" w:rsidRDefault="00F9376E" w:rsidP="006174BA">
                  <w:pPr>
                    <w:pBdr>
                      <w:top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24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ECB65C3" w14:textId="77777777" w:rsidR="00F9376E" w:rsidRPr="006174BA" w:rsidRDefault="00F9376E" w:rsidP="006174BA">
                  <w:pPr>
                    <w:pBdr>
                      <w:top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 xml:space="preserve">където извърших следното: </w:t>
                  </w:r>
                </w:p>
                <w:p w14:paraId="7C0BB058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7791D3F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2C63EEB4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0C929B0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051048E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0F28773B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1E72DC64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2"/>
                      <w:szCs w:val="12"/>
                    </w:rPr>
                    <w:t xml:space="preserve">            </w:t>
                  </w:r>
                  <w:r w:rsidRPr="006174BA">
                    <w:rPr>
                      <w:rFonts w:ascii="Arial" w:hAnsi="Arial" w:cs="Arial"/>
                      <w:sz w:val="14"/>
                      <w:szCs w:val="14"/>
                    </w:rPr>
                    <w:t xml:space="preserve">При изпълнение на възложената ми задача срещнах следните трудности: </w:t>
                  </w:r>
                </w:p>
                <w:p w14:paraId="377DA685" w14:textId="77777777" w:rsidR="00F9376E" w:rsidRPr="006174BA" w:rsidRDefault="00F9376E" w:rsidP="006174BA">
                  <w:pPr>
                    <w:pBdr>
                      <w:top w:val="single" w:sz="2" w:space="1" w:color="auto"/>
                      <w:bottom w:val="single" w:sz="2" w:space="1" w:color="auto"/>
                      <w:between w:val="single" w:sz="2" w:space="1" w:color="auto"/>
                    </w:pBdr>
                    <w:shd w:val="clear" w:color="auto" w:fill="00FFFF"/>
                    <w:spacing w:before="120" w:after="4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6A6A0D03" w14:textId="77777777" w:rsidR="00F9376E" w:rsidRPr="006174BA" w:rsidRDefault="00F9376E" w:rsidP="006174BA">
                  <w:pPr>
                    <w:shd w:val="clear" w:color="auto" w:fill="00FFFF"/>
                    <w:spacing w:before="16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Дата: _______________год.                     Подпис: _________________</w:t>
                  </w:r>
                </w:p>
                <w:p w14:paraId="01821DFC" w14:textId="77777777" w:rsidR="00F9376E" w:rsidRPr="006174BA" w:rsidRDefault="00F9376E" w:rsidP="00F9376E">
                  <w:pPr>
                    <w:pBdr>
                      <w:bottom w:val="single" w:sz="8" w:space="1" w:color="auto"/>
                    </w:pBdr>
                    <w:spacing w:before="12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Преценка за извършената работа: ____________________________</w:t>
                  </w:r>
                </w:p>
                <w:p w14:paraId="77C5039E" w14:textId="77777777" w:rsidR="00F9376E" w:rsidRPr="006174BA" w:rsidRDefault="00F9376E" w:rsidP="00F9376E">
                  <w:pPr>
                    <w:pBdr>
                      <w:bottom w:val="single" w:sz="8" w:space="1" w:color="auto"/>
                    </w:pBdr>
                    <w:spacing w:before="120" w:after="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C28B1A5" w14:textId="77777777" w:rsidR="00F9376E" w:rsidRPr="006174BA" w:rsidRDefault="00F9376E" w:rsidP="00F9376E">
                  <w:pPr>
                    <w:spacing w:before="200" w:after="8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174BA">
                    <w:rPr>
                      <w:rFonts w:ascii="Arial" w:hAnsi="Arial" w:cs="Arial"/>
                      <w:sz w:val="16"/>
                      <w:szCs w:val="16"/>
                    </w:rPr>
                    <w:t>Дата: ___________ год</w:t>
                  </w:r>
                  <w:r w:rsidRPr="002D703D">
                    <w:rPr>
                      <w:rFonts w:ascii="Arial" w:hAnsi="Arial" w:cs="Arial"/>
                      <w:sz w:val="16"/>
                      <w:szCs w:val="16"/>
                      <w:shd w:val="clear" w:color="auto" w:fill="FF33CC"/>
                    </w:rPr>
                    <w:t>.                     Ръководител: _______________</w:t>
                  </w:r>
                </w:p>
              </w:tc>
            </w:tr>
          </w:tbl>
          <w:p w14:paraId="60830C53" w14:textId="77777777" w:rsidR="00557014" w:rsidRPr="006174BA" w:rsidRDefault="00557014" w:rsidP="00C074C3">
            <w:pPr>
              <w:jc w:val="both"/>
              <w:rPr>
                <w:b/>
              </w:rPr>
            </w:pPr>
          </w:p>
        </w:tc>
      </w:tr>
    </w:tbl>
    <w:p w14:paraId="3B34EF66" w14:textId="77777777" w:rsidR="00F9376E" w:rsidRPr="00F9376E" w:rsidRDefault="00F9376E" w:rsidP="00F9376E"/>
    <w:sectPr w:rsidR="00F9376E" w:rsidRPr="00F9376E" w:rsidSect="00F9376E">
      <w:headerReference w:type="default" r:id="rId11"/>
      <w:footerReference w:type="default" r:id="rId12"/>
      <w:endnotePr>
        <w:numFmt w:val="chicago"/>
      </w:endnotePr>
      <w:pgSz w:w="11906" w:h="16838" w:code="9"/>
      <w:pgMar w:top="284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1656" w14:textId="77777777" w:rsidR="00A47B68" w:rsidRDefault="00A47B68" w:rsidP="00A35E57">
      <w:r>
        <w:separator/>
      </w:r>
    </w:p>
  </w:endnote>
  <w:endnote w:type="continuationSeparator" w:id="0">
    <w:p w14:paraId="12F19272" w14:textId="77777777" w:rsidR="00A47B68" w:rsidRDefault="00A47B68" w:rsidP="00A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F114" w14:textId="77777777" w:rsidR="00A35E57" w:rsidRPr="00A3710E" w:rsidRDefault="00A35E57" w:rsidP="00C73BE6">
    <w:pPr>
      <w:pBdr>
        <w:top w:val="single" w:sz="4" w:space="1" w:color="auto"/>
      </w:pBdr>
      <w:spacing w:before="120" w:after="120"/>
      <w:jc w:val="center"/>
      <w:rPr>
        <w:sz w:val="18"/>
        <w:szCs w:val="18"/>
        <w:lang w:val="ru-RU"/>
      </w:rPr>
    </w:pPr>
    <w:r w:rsidRPr="00A3710E">
      <w:rPr>
        <w:sz w:val="18"/>
        <w:szCs w:val="18"/>
      </w:rPr>
      <w:t>Договор № BGJUSTICE-</w:t>
    </w:r>
    <w:r w:rsidR="00D33FBB">
      <w:rPr>
        <w:sz w:val="18"/>
        <w:szCs w:val="18"/>
      </w:rPr>
      <w:t>2</w:t>
    </w:r>
    <w:r w:rsidRPr="00A3710E">
      <w:rPr>
        <w:sz w:val="18"/>
        <w:szCs w:val="18"/>
      </w:rPr>
      <w:t>.001-000</w:t>
    </w:r>
    <w:r w:rsidR="00D33FBB">
      <w:rPr>
        <w:sz w:val="18"/>
        <w:szCs w:val="18"/>
      </w:rPr>
      <w:t>1 (рег.№ 93-00-94)</w:t>
    </w:r>
    <w:r w:rsidRPr="00A3710E">
      <w:rPr>
        <w:sz w:val="18"/>
        <w:szCs w:val="18"/>
      </w:rPr>
      <w:t>/</w:t>
    </w:r>
    <w:r w:rsidR="00D33FBB">
      <w:rPr>
        <w:sz w:val="18"/>
        <w:szCs w:val="18"/>
      </w:rPr>
      <w:t>07</w:t>
    </w:r>
    <w:r w:rsidRPr="00A3710E">
      <w:rPr>
        <w:sz w:val="18"/>
        <w:szCs w:val="18"/>
      </w:rPr>
      <w:t>.0</w:t>
    </w:r>
    <w:r w:rsidR="00D33FBB">
      <w:rPr>
        <w:sz w:val="18"/>
        <w:szCs w:val="18"/>
      </w:rPr>
      <w:t>4</w:t>
    </w:r>
    <w:r w:rsidRPr="00A3710E">
      <w:rPr>
        <w:sz w:val="18"/>
        <w:szCs w:val="18"/>
      </w:rPr>
      <w:t xml:space="preserve">.20 по </w:t>
    </w:r>
    <w:r w:rsidRPr="00A3710E">
      <w:rPr>
        <w:sz w:val="18"/>
        <w:szCs w:val="18"/>
        <w:lang w:val="ru-RU"/>
      </w:rPr>
      <w:t>проект „</w:t>
    </w:r>
    <w:r w:rsidR="00D33FBB">
      <w:rPr>
        <w:sz w:val="18"/>
        <w:szCs w:val="18"/>
        <w:lang w:val="ru-RU"/>
      </w:rPr>
      <w:t>Съвременна учебна среда за съдии, прокурори, следователи и други представители на професионалната общност</w:t>
    </w:r>
    <w:r w:rsidR="00BB4DE5" w:rsidRPr="00A3710E">
      <w:rPr>
        <w:sz w:val="18"/>
        <w:szCs w:val="18"/>
        <w:lang w:val="ru-RU"/>
      </w:rPr>
      <w:t>“</w:t>
    </w:r>
    <w:r w:rsidR="00A3710E" w:rsidRPr="00A3710E">
      <w:rPr>
        <w:sz w:val="18"/>
        <w:szCs w:val="18"/>
        <w:lang w:val="ru-RU"/>
      </w:rPr>
      <w:t xml:space="preserve">, </w:t>
    </w:r>
    <w:r w:rsidR="008227E6">
      <w:rPr>
        <w:sz w:val="18"/>
        <w:szCs w:val="18"/>
        <w:lang w:val="ru-RU"/>
      </w:rPr>
      <w:t xml:space="preserve">изпълняван с </w:t>
    </w:r>
    <w:r w:rsidR="00A3710E" w:rsidRPr="00A3710E">
      <w:rPr>
        <w:sz w:val="18"/>
        <w:szCs w:val="18"/>
        <w:lang w:val="ru-RU"/>
      </w:rPr>
      <w:t>финанс</w:t>
    </w:r>
    <w:r w:rsidR="008227E6">
      <w:rPr>
        <w:sz w:val="18"/>
        <w:szCs w:val="18"/>
        <w:lang w:val="ru-RU"/>
      </w:rPr>
      <w:t>овата подкрепа на</w:t>
    </w:r>
    <w:r w:rsidR="00BB4DE5" w:rsidRPr="00A3710E">
      <w:rPr>
        <w:sz w:val="18"/>
        <w:szCs w:val="18"/>
        <w:lang w:val="ru-RU"/>
      </w:rPr>
      <w:t xml:space="preserve"> </w:t>
    </w:r>
    <w:r w:rsidRPr="00A3710E">
      <w:rPr>
        <w:sz w:val="18"/>
        <w:szCs w:val="18"/>
        <w:lang w:val="ru-RU"/>
      </w:rPr>
      <w:t>програма „Правосъдие“, Норвежки финансов механизъм 2014-2021</w:t>
    </w:r>
  </w:p>
  <w:p w14:paraId="23615CBE" w14:textId="77777777" w:rsidR="00A35E57" w:rsidRDefault="00A35E57" w:rsidP="00FE721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CCBD" w14:textId="77777777" w:rsidR="00CB23F2" w:rsidRPr="00F9376E" w:rsidRDefault="00CB23F2" w:rsidP="00F93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743E" w14:textId="77777777" w:rsidR="00A47B68" w:rsidRDefault="00A47B68" w:rsidP="00A35E57">
      <w:r>
        <w:separator/>
      </w:r>
    </w:p>
  </w:footnote>
  <w:footnote w:type="continuationSeparator" w:id="0">
    <w:p w14:paraId="6EE00CA2" w14:textId="77777777" w:rsidR="00A47B68" w:rsidRDefault="00A47B68" w:rsidP="00A3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BFE2" w14:textId="49A145C8" w:rsidR="005C5082" w:rsidRDefault="005C5082">
    <w:pPr>
      <w:pStyle w:val="Header"/>
    </w:pPr>
    <w:r>
      <w:rPr>
        <w:noProof/>
        <w:lang w:val="en-US" w:eastAsia="en-US"/>
      </w:rPr>
      <w:drawing>
        <wp:inline distT="0" distB="0" distL="0" distR="0" wp14:anchorId="4AFEF913" wp14:editId="32A62B90">
          <wp:extent cx="5972810" cy="921385"/>
          <wp:effectExtent l="0" t="0" r="8890" b="0"/>
          <wp:docPr id="2113184163" name="Picture 2113184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FM 6 Bla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7469" w14:textId="60E64E46" w:rsidR="00CB23F2" w:rsidRPr="00CB23F2" w:rsidRDefault="00CB23F2" w:rsidP="000A41AE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F2D"/>
    <w:multiLevelType w:val="hybridMultilevel"/>
    <w:tmpl w:val="7DFA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2640"/>
    <w:multiLevelType w:val="hybridMultilevel"/>
    <w:tmpl w:val="9F8A119E"/>
    <w:lvl w:ilvl="0" w:tplc="305EE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158"/>
    <w:multiLevelType w:val="hybridMultilevel"/>
    <w:tmpl w:val="53962414"/>
    <w:lvl w:ilvl="0" w:tplc="0402000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16" w:hanging="360"/>
      </w:pPr>
    </w:lvl>
    <w:lvl w:ilvl="2" w:tplc="0409001B" w:tentative="1">
      <w:start w:val="1"/>
      <w:numFmt w:val="lowerRoman"/>
      <w:lvlText w:val="%3."/>
      <w:lvlJc w:val="right"/>
      <w:pPr>
        <w:ind w:left="3836" w:hanging="180"/>
      </w:pPr>
    </w:lvl>
    <w:lvl w:ilvl="3" w:tplc="0409000F" w:tentative="1">
      <w:start w:val="1"/>
      <w:numFmt w:val="decimal"/>
      <w:lvlText w:val="%4."/>
      <w:lvlJc w:val="left"/>
      <w:pPr>
        <w:ind w:left="4556" w:hanging="360"/>
      </w:pPr>
    </w:lvl>
    <w:lvl w:ilvl="4" w:tplc="04090019" w:tentative="1">
      <w:start w:val="1"/>
      <w:numFmt w:val="lowerLetter"/>
      <w:lvlText w:val="%5."/>
      <w:lvlJc w:val="left"/>
      <w:pPr>
        <w:ind w:left="5276" w:hanging="360"/>
      </w:pPr>
    </w:lvl>
    <w:lvl w:ilvl="5" w:tplc="0409001B" w:tentative="1">
      <w:start w:val="1"/>
      <w:numFmt w:val="lowerRoman"/>
      <w:lvlText w:val="%6."/>
      <w:lvlJc w:val="right"/>
      <w:pPr>
        <w:ind w:left="5996" w:hanging="180"/>
      </w:pPr>
    </w:lvl>
    <w:lvl w:ilvl="6" w:tplc="0409000F" w:tentative="1">
      <w:start w:val="1"/>
      <w:numFmt w:val="decimal"/>
      <w:lvlText w:val="%7."/>
      <w:lvlJc w:val="left"/>
      <w:pPr>
        <w:ind w:left="6716" w:hanging="360"/>
      </w:pPr>
    </w:lvl>
    <w:lvl w:ilvl="7" w:tplc="04090019" w:tentative="1">
      <w:start w:val="1"/>
      <w:numFmt w:val="lowerLetter"/>
      <w:lvlText w:val="%8."/>
      <w:lvlJc w:val="left"/>
      <w:pPr>
        <w:ind w:left="7436" w:hanging="360"/>
      </w:pPr>
    </w:lvl>
    <w:lvl w:ilvl="8" w:tplc="0409001B" w:tentative="1">
      <w:start w:val="1"/>
      <w:numFmt w:val="lowerRoman"/>
      <w:lvlText w:val="%9."/>
      <w:lvlJc w:val="right"/>
      <w:pPr>
        <w:ind w:left="8156" w:hanging="180"/>
      </w:pPr>
    </w:lvl>
  </w:abstractNum>
  <w:abstractNum w:abstractNumId="3" w15:restartNumberingAfterBreak="0">
    <w:nsid w:val="19C31031"/>
    <w:multiLevelType w:val="hybridMultilevel"/>
    <w:tmpl w:val="CB980D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C19FE"/>
    <w:multiLevelType w:val="hybridMultilevel"/>
    <w:tmpl w:val="BDAC0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5CD"/>
    <w:multiLevelType w:val="hybridMultilevel"/>
    <w:tmpl w:val="BCA8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73A"/>
    <w:multiLevelType w:val="hybridMultilevel"/>
    <w:tmpl w:val="19202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C4FAD"/>
    <w:multiLevelType w:val="hybridMultilevel"/>
    <w:tmpl w:val="B6126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5256"/>
    <w:multiLevelType w:val="hybridMultilevel"/>
    <w:tmpl w:val="AF5E5608"/>
    <w:lvl w:ilvl="0" w:tplc="F80A45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C06516"/>
    <w:multiLevelType w:val="hybridMultilevel"/>
    <w:tmpl w:val="EBDE4110"/>
    <w:lvl w:ilvl="0" w:tplc="4FF042B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17ADC"/>
    <w:multiLevelType w:val="hybridMultilevel"/>
    <w:tmpl w:val="57FA8230"/>
    <w:lvl w:ilvl="0" w:tplc="62DCF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0148"/>
    <w:multiLevelType w:val="hybridMultilevel"/>
    <w:tmpl w:val="4AC284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31C5A"/>
    <w:multiLevelType w:val="hybridMultilevel"/>
    <w:tmpl w:val="2F2E801C"/>
    <w:lvl w:ilvl="0" w:tplc="91A6F2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B276A"/>
    <w:multiLevelType w:val="hybridMultilevel"/>
    <w:tmpl w:val="22A2EE74"/>
    <w:lvl w:ilvl="0" w:tplc="85C65B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0207410">
    <w:abstractNumId w:val="10"/>
  </w:num>
  <w:num w:numId="2" w16cid:durableId="94372360">
    <w:abstractNumId w:val="8"/>
  </w:num>
  <w:num w:numId="3" w16cid:durableId="195706067">
    <w:abstractNumId w:val="12"/>
  </w:num>
  <w:num w:numId="4" w16cid:durableId="958730303">
    <w:abstractNumId w:val="13"/>
  </w:num>
  <w:num w:numId="5" w16cid:durableId="2002002608">
    <w:abstractNumId w:val="4"/>
  </w:num>
  <w:num w:numId="6" w16cid:durableId="871193556">
    <w:abstractNumId w:val="11"/>
  </w:num>
  <w:num w:numId="7" w16cid:durableId="1357462826">
    <w:abstractNumId w:val="7"/>
  </w:num>
  <w:num w:numId="8" w16cid:durableId="1482308288">
    <w:abstractNumId w:val="6"/>
  </w:num>
  <w:num w:numId="9" w16cid:durableId="2114741267">
    <w:abstractNumId w:val="9"/>
  </w:num>
  <w:num w:numId="10" w16cid:durableId="810514823">
    <w:abstractNumId w:val="1"/>
  </w:num>
  <w:num w:numId="11" w16cid:durableId="2098745342">
    <w:abstractNumId w:val="5"/>
  </w:num>
  <w:num w:numId="12" w16cid:durableId="1535073622">
    <w:abstractNumId w:val="2"/>
  </w:num>
  <w:num w:numId="13" w16cid:durableId="1079718969">
    <w:abstractNumId w:val="3"/>
  </w:num>
  <w:num w:numId="14" w16cid:durableId="87053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B6"/>
    <w:rsid w:val="000076DF"/>
    <w:rsid w:val="0002406C"/>
    <w:rsid w:val="00031A31"/>
    <w:rsid w:val="00053725"/>
    <w:rsid w:val="000542A7"/>
    <w:rsid w:val="00070423"/>
    <w:rsid w:val="00083B10"/>
    <w:rsid w:val="0009680C"/>
    <w:rsid w:val="000A2ED1"/>
    <w:rsid w:val="000A41AE"/>
    <w:rsid w:val="000B03D1"/>
    <w:rsid w:val="000C231B"/>
    <w:rsid w:val="000C234C"/>
    <w:rsid w:val="000F0A2A"/>
    <w:rsid w:val="00115488"/>
    <w:rsid w:val="00123835"/>
    <w:rsid w:val="00123E7D"/>
    <w:rsid w:val="00123F11"/>
    <w:rsid w:val="0012715D"/>
    <w:rsid w:val="001339A6"/>
    <w:rsid w:val="001431D2"/>
    <w:rsid w:val="00144B70"/>
    <w:rsid w:val="00151118"/>
    <w:rsid w:val="00161067"/>
    <w:rsid w:val="00187B87"/>
    <w:rsid w:val="001A2806"/>
    <w:rsid w:val="001C1B4E"/>
    <w:rsid w:val="0020425B"/>
    <w:rsid w:val="00222EAD"/>
    <w:rsid w:val="0024009E"/>
    <w:rsid w:val="002459CD"/>
    <w:rsid w:val="00261AFA"/>
    <w:rsid w:val="00264DDF"/>
    <w:rsid w:val="002B0A87"/>
    <w:rsid w:val="002C671C"/>
    <w:rsid w:val="002D703D"/>
    <w:rsid w:val="0032062F"/>
    <w:rsid w:val="00323071"/>
    <w:rsid w:val="0033343B"/>
    <w:rsid w:val="00336D3D"/>
    <w:rsid w:val="00353868"/>
    <w:rsid w:val="0038210E"/>
    <w:rsid w:val="003A4D81"/>
    <w:rsid w:val="003B77AF"/>
    <w:rsid w:val="003D5511"/>
    <w:rsid w:val="003F2664"/>
    <w:rsid w:val="004266A9"/>
    <w:rsid w:val="00490DE6"/>
    <w:rsid w:val="00497020"/>
    <w:rsid w:val="004B36FC"/>
    <w:rsid w:val="004B484F"/>
    <w:rsid w:val="004C4455"/>
    <w:rsid w:val="004D0813"/>
    <w:rsid w:val="004E084A"/>
    <w:rsid w:val="004E28FC"/>
    <w:rsid w:val="004F196B"/>
    <w:rsid w:val="005203D0"/>
    <w:rsid w:val="00535359"/>
    <w:rsid w:val="00557014"/>
    <w:rsid w:val="00563CD8"/>
    <w:rsid w:val="00571507"/>
    <w:rsid w:val="005C19A2"/>
    <w:rsid w:val="005C5082"/>
    <w:rsid w:val="005E3E32"/>
    <w:rsid w:val="005E689B"/>
    <w:rsid w:val="005F04BB"/>
    <w:rsid w:val="006114E5"/>
    <w:rsid w:val="006174BA"/>
    <w:rsid w:val="006177DD"/>
    <w:rsid w:val="00620E3F"/>
    <w:rsid w:val="006404B7"/>
    <w:rsid w:val="006541FB"/>
    <w:rsid w:val="00655C68"/>
    <w:rsid w:val="00685DEF"/>
    <w:rsid w:val="006C4BB5"/>
    <w:rsid w:val="006C6D7C"/>
    <w:rsid w:val="006F5B63"/>
    <w:rsid w:val="007008C0"/>
    <w:rsid w:val="00720F2B"/>
    <w:rsid w:val="007259A9"/>
    <w:rsid w:val="0072788F"/>
    <w:rsid w:val="0073646E"/>
    <w:rsid w:val="007374B8"/>
    <w:rsid w:val="00746F75"/>
    <w:rsid w:val="007672F9"/>
    <w:rsid w:val="00771832"/>
    <w:rsid w:val="00781A42"/>
    <w:rsid w:val="00791207"/>
    <w:rsid w:val="007A4607"/>
    <w:rsid w:val="007C7200"/>
    <w:rsid w:val="007E4D2B"/>
    <w:rsid w:val="007F09E7"/>
    <w:rsid w:val="007F29CA"/>
    <w:rsid w:val="0080789D"/>
    <w:rsid w:val="008207D7"/>
    <w:rsid w:val="008227E6"/>
    <w:rsid w:val="00851B63"/>
    <w:rsid w:val="00864343"/>
    <w:rsid w:val="00866B82"/>
    <w:rsid w:val="00872BB6"/>
    <w:rsid w:val="00884EBC"/>
    <w:rsid w:val="00885FC3"/>
    <w:rsid w:val="0089181F"/>
    <w:rsid w:val="00895448"/>
    <w:rsid w:val="008A1CA8"/>
    <w:rsid w:val="008A4A29"/>
    <w:rsid w:val="008A77D2"/>
    <w:rsid w:val="008B22C8"/>
    <w:rsid w:val="008D5729"/>
    <w:rsid w:val="008E1BD2"/>
    <w:rsid w:val="008E41C8"/>
    <w:rsid w:val="00901A6D"/>
    <w:rsid w:val="0091174E"/>
    <w:rsid w:val="00921A89"/>
    <w:rsid w:val="009364E3"/>
    <w:rsid w:val="009766D2"/>
    <w:rsid w:val="009F4A2A"/>
    <w:rsid w:val="00A01599"/>
    <w:rsid w:val="00A05723"/>
    <w:rsid w:val="00A35E57"/>
    <w:rsid w:val="00A3710E"/>
    <w:rsid w:val="00A47B68"/>
    <w:rsid w:val="00A53CCE"/>
    <w:rsid w:val="00A749B8"/>
    <w:rsid w:val="00AE0715"/>
    <w:rsid w:val="00AE0D07"/>
    <w:rsid w:val="00AE7684"/>
    <w:rsid w:val="00B02DC0"/>
    <w:rsid w:val="00B05255"/>
    <w:rsid w:val="00B202DF"/>
    <w:rsid w:val="00B2513B"/>
    <w:rsid w:val="00B74B39"/>
    <w:rsid w:val="00B75BCC"/>
    <w:rsid w:val="00BB4DE5"/>
    <w:rsid w:val="00BD413C"/>
    <w:rsid w:val="00BD6ACB"/>
    <w:rsid w:val="00C074C3"/>
    <w:rsid w:val="00C120A3"/>
    <w:rsid w:val="00C15053"/>
    <w:rsid w:val="00C22069"/>
    <w:rsid w:val="00C27633"/>
    <w:rsid w:val="00C4089F"/>
    <w:rsid w:val="00C47511"/>
    <w:rsid w:val="00C73BE6"/>
    <w:rsid w:val="00CB23F2"/>
    <w:rsid w:val="00CC52FE"/>
    <w:rsid w:val="00CC7ED0"/>
    <w:rsid w:val="00CE04B8"/>
    <w:rsid w:val="00D1356C"/>
    <w:rsid w:val="00D15875"/>
    <w:rsid w:val="00D33FBB"/>
    <w:rsid w:val="00D74912"/>
    <w:rsid w:val="00D77E86"/>
    <w:rsid w:val="00D92721"/>
    <w:rsid w:val="00DA356B"/>
    <w:rsid w:val="00DB2ED9"/>
    <w:rsid w:val="00DD0927"/>
    <w:rsid w:val="00E16B91"/>
    <w:rsid w:val="00E277E0"/>
    <w:rsid w:val="00E44F73"/>
    <w:rsid w:val="00E50028"/>
    <w:rsid w:val="00E52102"/>
    <w:rsid w:val="00E531FF"/>
    <w:rsid w:val="00E543E8"/>
    <w:rsid w:val="00E6208A"/>
    <w:rsid w:val="00E95DBB"/>
    <w:rsid w:val="00EF140B"/>
    <w:rsid w:val="00F00547"/>
    <w:rsid w:val="00F12E8B"/>
    <w:rsid w:val="00F22E0A"/>
    <w:rsid w:val="00F4016A"/>
    <w:rsid w:val="00F41E2D"/>
    <w:rsid w:val="00F424DB"/>
    <w:rsid w:val="00F514B7"/>
    <w:rsid w:val="00F57ED0"/>
    <w:rsid w:val="00F82688"/>
    <w:rsid w:val="00F85A51"/>
    <w:rsid w:val="00F9376E"/>
    <w:rsid w:val="00FB7EF7"/>
    <w:rsid w:val="00FC3F92"/>
    <w:rsid w:val="00FE721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0F2C"/>
  <w15:docId w15:val="{04AAA0DF-8E33-4DD6-B6C8-2825480D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921A89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5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E57"/>
  </w:style>
  <w:style w:type="paragraph" w:styleId="Footer">
    <w:name w:val="footer"/>
    <w:basedOn w:val="Normal"/>
    <w:link w:val="FooterChar"/>
    <w:uiPriority w:val="99"/>
    <w:unhideWhenUsed/>
    <w:rsid w:val="00A35E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E57"/>
  </w:style>
  <w:style w:type="paragraph" w:styleId="BodyTextIndent">
    <w:name w:val="Body Text Indent"/>
    <w:basedOn w:val="Normal"/>
    <w:link w:val="BodyTextIndentChar"/>
    <w:rsid w:val="007259A9"/>
    <w:pPr>
      <w:widowControl w:val="0"/>
      <w:autoSpaceDE w:val="0"/>
      <w:autoSpaceDN w:val="0"/>
      <w:adjustRightInd w:val="0"/>
      <w:ind w:firstLine="1134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259A9"/>
    <w:rPr>
      <w:rFonts w:ascii="Times New Roman CYR" w:eastAsia="Times New Roman" w:hAnsi="Times New Roman CYR" w:cs="Times New Roman CYR"/>
      <w:sz w:val="28"/>
      <w:szCs w:val="28"/>
      <w:lang w:val="bg-BG"/>
    </w:rPr>
  </w:style>
  <w:style w:type="character" w:customStyle="1" w:styleId="dwbodylink">
    <w:name w:val="dwbodylink"/>
    <w:basedOn w:val="DefaultParagraphFont"/>
    <w:rsid w:val="007259A9"/>
  </w:style>
  <w:style w:type="paragraph" w:styleId="BalloonText">
    <w:name w:val="Balloon Text"/>
    <w:basedOn w:val="Normal"/>
    <w:link w:val="BalloonTextChar"/>
    <w:uiPriority w:val="99"/>
    <w:semiHidden/>
    <w:unhideWhenUsed/>
    <w:rsid w:val="000C2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4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CC7E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ED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C7ED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21A8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unhideWhenUsed/>
    <w:rsid w:val="000C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B74B39"/>
    <w:pPr>
      <w:tabs>
        <w:tab w:val="decimal" w:pos="360"/>
      </w:tabs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B74B39"/>
    <w:rPr>
      <w:i/>
      <w:iCs/>
    </w:rPr>
  </w:style>
  <w:style w:type="table" w:styleId="MediumShading2-Accent5">
    <w:name w:val="Medium Shading 2 Accent 5"/>
    <w:basedOn w:val="TableNormal"/>
    <w:uiPriority w:val="64"/>
    <w:rsid w:val="00B74B39"/>
    <w:pPr>
      <w:spacing w:after="0" w:line="240" w:lineRule="auto"/>
    </w:pPr>
    <w:rPr>
      <w:rFonts w:eastAsiaTheme="minorEastAsia"/>
      <w:lang w:val="bg-BG"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64D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DDF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64D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28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8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2664"/>
    <w:pPr>
      <w:ind w:left="720"/>
      <w:contextualSpacing/>
    </w:pPr>
    <w:rPr>
      <w:rFonts w:eastAsiaTheme="minorEastAsia"/>
      <w:lang w:val="en-US"/>
    </w:rPr>
  </w:style>
  <w:style w:type="character" w:customStyle="1" w:styleId="value">
    <w:name w:val="value"/>
    <w:basedOn w:val="DefaultParagraphFont"/>
    <w:rsid w:val="0077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riagrandhotel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A4C5-3C5E-4C97-9ED4-0EA5FA6A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Dimova</dc:creator>
  <cp:lastModifiedBy>Yanislava Andreeva</cp:lastModifiedBy>
  <cp:revision>5</cp:revision>
  <cp:lastPrinted>2023-03-06T12:30:00Z</cp:lastPrinted>
  <dcterms:created xsi:type="dcterms:W3CDTF">2023-09-11T08:48:00Z</dcterms:created>
  <dcterms:modified xsi:type="dcterms:W3CDTF">2023-09-11T09:00:00Z</dcterms:modified>
</cp:coreProperties>
</file>